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328472A" w14:textId="09F8A51F" w:rsidR="00A3665F" w:rsidRPr="00A3665F" w:rsidRDefault="00D84F34" w:rsidP="00A3665F">
      <w:pPr>
        <w:jc w:val="both"/>
        <w:rPr>
          <w:b/>
          <w:bCs/>
          <w:sz w:val="56"/>
          <w:szCs w:val="56"/>
        </w:rPr>
      </w:pPr>
      <w:r>
        <w:rPr>
          <w:noProof/>
          <w:lang w:eastAsia="cs-CZ"/>
        </w:rPr>
        <mc:AlternateContent>
          <mc:Choice Requires="wps">
            <w:drawing>
              <wp:anchor distT="0" distB="0" distL="114300" distR="114300" simplePos="0" relativeHeight="251663360" behindDoc="0" locked="0" layoutInCell="1" allowOverlap="1" wp14:anchorId="23CC6F9B" wp14:editId="085F6AF1">
                <wp:simplePos x="0" y="0"/>
                <wp:positionH relativeFrom="column">
                  <wp:posOffset>436024</wp:posOffset>
                </wp:positionH>
                <wp:positionV relativeFrom="paragraph">
                  <wp:posOffset>-1298</wp:posOffset>
                </wp:positionV>
                <wp:extent cx="5247778" cy="1558373"/>
                <wp:effectExtent l="0" t="0" r="0" b="3810"/>
                <wp:wrapNone/>
                <wp:docPr id="16" name="Textové pole 16"/>
                <wp:cNvGraphicFramePr/>
                <a:graphic xmlns:a="http://schemas.openxmlformats.org/drawingml/2006/main">
                  <a:graphicData uri="http://schemas.microsoft.com/office/word/2010/wordprocessingShape">
                    <wps:wsp>
                      <wps:cNvSpPr txBox="1"/>
                      <wps:spPr>
                        <a:xfrm>
                          <a:off x="0" y="0"/>
                          <a:ext cx="5247778" cy="1558373"/>
                        </a:xfrm>
                        <a:prstGeom prst="rect">
                          <a:avLst/>
                        </a:prstGeom>
                        <a:noFill/>
                        <a:ln>
                          <a:noFill/>
                        </a:ln>
                      </wps:spPr>
                      <wps:txbx>
                        <w:txbxContent>
                          <w:p w14:paraId="7D98EA2A" w14:textId="23C5BF98" w:rsidR="0010299B" w:rsidRPr="00AD78BA" w:rsidRDefault="00A3665F" w:rsidP="00AD78BA">
                            <w:pPr>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Čtvrtletní zpravodaj</w:t>
                            </w:r>
                            <w:r w:rsidR="00AD78BA"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0299B"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Domova seniorů Rudná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CC6F9B" id="_x0000_t202" coordsize="21600,21600" o:spt="202" path="m,l,21600r21600,l21600,xe">
                <v:stroke joinstyle="miter"/>
                <v:path gradientshapeok="t" o:connecttype="rect"/>
              </v:shapetype>
              <v:shape id="Textové pole 16" o:spid="_x0000_s1026" type="#_x0000_t202" style="position:absolute;left:0;text-align:left;margin-left:34.35pt;margin-top:-.1pt;width:413.2pt;height:1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" filled="f" stroked="f">
                <v:textbox>
                  <w:txbxContent>
                    <w:p w14:paraId="7D98EA2A" w14:textId="23C5BF98" w:rsidR="0010299B" w:rsidRPr="00AD78BA" w:rsidRDefault="00A3665F" w:rsidP="00AD78BA">
                      <w:pPr>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Čtvrtletní zpravodaj</w:t>
                      </w:r>
                      <w:r w:rsidR="00AD78BA"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0299B"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Domova seniorů Rudná</w:t>
                      </w:r>
                    </w:p>
                  </w:txbxContent>
                </v:textbox>
              </v:shape>
            </w:pict>
          </mc:Fallback>
        </mc:AlternateContent>
      </w:r>
      <w:r w:rsidR="00A3665F">
        <w:rPr>
          <w:noProof/>
          <w:lang w:eastAsia="cs-CZ"/>
        </w:rPr>
        <mc:AlternateContent>
          <mc:Choice Requires="wps">
            <w:drawing>
              <wp:anchor distT="0" distB="0" distL="114300" distR="114300" simplePos="0" relativeHeight="251661312" behindDoc="0" locked="0" layoutInCell="1" allowOverlap="1" wp14:anchorId="469DCA9F" wp14:editId="59F25336">
                <wp:simplePos x="0" y="0"/>
                <wp:positionH relativeFrom="margin">
                  <wp:align>left</wp:align>
                </wp:positionH>
                <wp:positionV relativeFrom="paragraph">
                  <wp:posOffset>82356</wp:posOffset>
                </wp:positionV>
                <wp:extent cx="1828800" cy="728207"/>
                <wp:effectExtent l="0" t="0" r="16510" b="15240"/>
                <wp:wrapNone/>
                <wp:docPr id="13" name="Textové pole 13"/>
                <wp:cNvGraphicFramePr/>
                <a:graphic xmlns:a="http://schemas.openxmlformats.org/drawingml/2006/main">
                  <a:graphicData uri="http://schemas.microsoft.com/office/word/2010/wordprocessingShape">
                    <wps:wsp>
                      <wps:cNvSpPr txBox="1"/>
                      <wps:spPr>
                        <a:xfrm>
                          <a:off x="0" y="0"/>
                          <a:ext cx="1828800" cy="72820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354E951" w14:textId="01E28ED1" w:rsidR="00A3665F" w:rsidRPr="00A3665F" w:rsidRDefault="00A3665F" w:rsidP="00A3665F">
                            <w:pPr>
                              <w:ind w:left="1776"/>
                              <w:jc w:val="center"/>
                              <w:rPr>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DCA9F" id="Textové pole 13" o:spid="_x0000_s1027" type="#_x0000_t202" style="position:absolute;left:0;text-align:left;margin-left:0;margin-top:6.5pt;width:2in;height:57.35pt;z-index:25166131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" fillcolor="white [3201]" strokecolor="white [3212]" strokeweight="1pt">
                <v:textbox>
                  <w:txbxContent>
                    <w:p w14:paraId="0354E951" w14:textId="01E28ED1" w:rsidR="00A3665F" w:rsidRPr="00A3665F" w:rsidRDefault="00A3665F" w:rsidP="00A3665F">
                      <w:pPr>
                        <w:ind w:left="1776"/>
                        <w:jc w:val="center"/>
                        <w:rPr>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0617632E" w14:textId="77777777" w:rsidR="00A3665F" w:rsidRDefault="00A3665F" w:rsidP="00A3665F">
      <w:pPr>
        <w:ind w:left="708"/>
        <w:jc w:val="center"/>
        <w:rPr>
          <w:b/>
          <w:bCs/>
          <w:sz w:val="56"/>
          <w:szCs w:val="56"/>
        </w:rPr>
      </w:pPr>
    </w:p>
    <w:p w14:paraId="7D969D6A" w14:textId="77777777" w:rsidR="00A3665F" w:rsidRDefault="00A3665F" w:rsidP="00A3665F">
      <w:pPr>
        <w:jc w:val="center"/>
        <w:rPr>
          <w:b/>
          <w:bCs/>
          <w:sz w:val="56"/>
          <w:szCs w:val="56"/>
        </w:rPr>
      </w:pPr>
    </w:p>
    <w:p w14:paraId="77C17F66" w14:textId="06296865" w:rsidR="00EA49A6" w:rsidRDefault="00A3665F" w:rsidP="00AD78BA">
      <w:pPr>
        <w:jc w:val="center"/>
        <w:rPr>
          <w:b/>
          <w:bCs/>
          <w:sz w:val="56"/>
          <w:szCs w:val="56"/>
        </w:rPr>
      </w:pPr>
      <w:r>
        <w:rPr>
          <w:b/>
          <w:bCs/>
          <w:noProof/>
          <w:sz w:val="56"/>
          <w:szCs w:val="56"/>
          <w:lang w:eastAsia="cs-CZ"/>
        </w:rPr>
        <w:drawing>
          <wp:inline distT="0" distB="0" distL="0" distR="0" wp14:anchorId="728BEFA6" wp14:editId="3884DFF1">
            <wp:extent cx="5874058" cy="4686273"/>
            <wp:effectExtent l="114300" t="114300" r="107950" b="15303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1979" cy="4708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DB5446" w14:textId="28AF59CA" w:rsidR="00EA49A6" w:rsidRDefault="00EA49A6" w:rsidP="0000602D">
      <w:pPr>
        <w:jc w:val="center"/>
        <w:rPr>
          <w:b/>
          <w:bCs/>
          <w:sz w:val="56"/>
          <w:szCs w:val="56"/>
        </w:rPr>
      </w:pPr>
    </w:p>
    <w:p w14:paraId="36A963C4" w14:textId="72DB9EEE" w:rsidR="00EA49A6" w:rsidRPr="0015781F" w:rsidRDefault="00756ECE" w:rsidP="0015781F">
      <w:pPr>
        <w:pStyle w:val="Odstavecseseznamem"/>
        <w:numPr>
          <w:ilvl w:val="0"/>
          <w:numId w:val="15"/>
        </w:numPr>
        <w:jc w:val="right"/>
        <w:rPr>
          <w:b/>
          <w:bCs/>
          <w:noProof/>
          <w:sz w:val="36"/>
          <w:szCs w:val="36"/>
        </w:rPr>
      </w:pPr>
      <w:bookmarkStart w:id="1" w:name="_Hlk66365708"/>
      <w:bookmarkEnd w:id="1"/>
      <w:r w:rsidRPr="0015781F">
        <w:rPr>
          <w:b/>
          <w:bCs/>
          <w:noProof/>
          <w:sz w:val="36"/>
          <w:szCs w:val="36"/>
        </w:rPr>
        <w:t>v</w:t>
      </w:r>
      <w:r w:rsidR="00A3665F" w:rsidRPr="0015781F">
        <w:rPr>
          <w:b/>
          <w:bCs/>
          <w:noProof/>
          <w:sz w:val="36"/>
          <w:szCs w:val="36"/>
        </w:rPr>
        <w:t>ydání 2021</w:t>
      </w:r>
    </w:p>
    <w:p w14:paraId="6F072EE8" w14:textId="77777777" w:rsidR="00961A0D" w:rsidRDefault="00961A0D" w:rsidP="00961A0D">
      <w:pPr>
        <w:rPr>
          <w:b/>
          <w:bCs/>
          <w:noProof/>
          <w:sz w:val="36"/>
          <w:szCs w:val="36"/>
        </w:rPr>
      </w:pPr>
    </w:p>
    <w:p w14:paraId="5AE63E5A" w14:textId="77777777" w:rsidR="00961A0D" w:rsidRDefault="00961A0D" w:rsidP="00961A0D">
      <w:pPr>
        <w:rPr>
          <w:b/>
          <w:bCs/>
          <w:noProof/>
          <w:sz w:val="36"/>
          <w:szCs w:val="36"/>
        </w:rPr>
      </w:pPr>
    </w:p>
    <w:p w14:paraId="7824E04E" w14:textId="12FF07EC" w:rsidR="002A3585" w:rsidRPr="00531AEF" w:rsidRDefault="00961A0D" w:rsidP="00531AEF">
      <w:pPr>
        <w:rPr>
          <w:b/>
          <w:bCs/>
          <w:noProof/>
          <w:sz w:val="36"/>
          <w:szCs w:val="36"/>
        </w:rPr>
      </w:pPr>
      <w:r w:rsidRPr="00961A0D">
        <w:rPr>
          <w:b/>
          <w:bCs/>
          <w:noProof/>
          <w:sz w:val="36"/>
          <w:szCs w:val="36"/>
        </w:rPr>
        <w:t>Autoři: Blanka Kočeová</w:t>
      </w:r>
      <w:r>
        <w:rPr>
          <w:b/>
          <w:bCs/>
          <w:noProof/>
          <w:sz w:val="36"/>
          <w:szCs w:val="36"/>
        </w:rPr>
        <w:t xml:space="preserve">, Ivana Straková a klienti </w:t>
      </w:r>
      <w:r w:rsidR="0010299B">
        <w:rPr>
          <w:b/>
          <w:bCs/>
          <w:noProof/>
          <w:sz w:val="36"/>
          <w:szCs w:val="36"/>
        </w:rPr>
        <w:t>DS</w:t>
      </w:r>
      <w:r>
        <w:rPr>
          <w:b/>
          <w:bCs/>
          <w:noProof/>
          <w:sz w:val="36"/>
          <w:szCs w:val="36"/>
        </w:rPr>
        <w:t xml:space="preserve">  </w:t>
      </w:r>
    </w:p>
    <w:p w14:paraId="7B8E03EE" w14:textId="71056C9E" w:rsidR="0000602D" w:rsidRPr="000F5286" w:rsidRDefault="0000602D" w:rsidP="001371A5">
      <w:pPr>
        <w:ind w:left="1416"/>
        <w:rPr>
          <w:b/>
          <w:bCs/>
          <w:sz w:val="96"/>
          <w:szCs w:val="96"/>
        </w:rPr>
      </w:pPr>
      <w:r w:rsidRPr="002A0345">
        <w:rPr>
          <w:b/>
          <w:bCs/>
          <w:sz w:val="96"/>
          <w:szCs w:val="96"/>
        </w:rPr>
        <w:lastRenderedPageBreak/>
        <w:t>Život v domově</w:t>
      </w:r>
    </w:p>
    <w:p w14:paraId="048A8698" w14:textId="2DB6742B" w:rsidR="0000602D" w:rsidRPr="00150F5A" w:rsidRDefault="0000602D" w:rsidP="0000602D">
      <w:pPr>
        <w:rPr>
          <w:b/>
          <w:bCs/>
          <w:sz w:val="44"/>
          <w:szCs w:val="44"/>
          <w:u w:val="single"/>
        </w:rPr>
      </w:pPr>
      <w:r w:rsidRPr="00150F5A">
        <w:rPr>
          <w:b/>
          <w:bCs/>
          <w:sz w:val="44"/>
          <w:szCs w:val="44"/>
          <w:u w:val="single"/>
        </w:rPr>
        <w:t>Přivítali jsme mezi námi:</w:t>
      </w:r>
    </w:p>
    <w:p w14:paraId="60767D50" w14:textId="77777777" w:rsidR="00FF6713" w:rsidRDefault="00FF6713" w:rsidP="00A076D6">
      <w:pPr>
        <w:rPr>
          <w:sz w:val="28"/>
          <w:szCs w:val="28"/>
        </w:rPr>
        <w:sectPr w:rsidR="00FF6713" w:rsidSect="00EA49A6">
          <w:pgSz w:w="11906" w:h="16838" w:code="9"/>
          <w:pgMar w:top="1417" w:right="1417" w:bottom="1417" w:left="1417" w:header="708" w:footer="708" w:gutter="0"/>
          <w:cols w:space="708"/>
          <w:docGrid w:linePitch="360"/>
        </w:sectPr>
      </w:pPr>
    </w:p>
    <w:p w14:paraId="0E68C031" w14:textId="23F0FD45" w:rsidR="001371A5" w:rsidRDefault="001371A5" w:rsidP="00A076D6">
      <w:pPr>
        <w:rPr>
          <w:sz w:val="28"/>
          <w:szCs w:val="28"/>
        </w:rPr>
      </w:pPr>
      <w:r>
        <w:rPr>
          <w:sz w:val="28"/>
          <w:szCs w:val="28"/>
        </w:rPr>
        <w:lastRenderedPageBreak/>
        <w:t>Milada P.</w:t>
      </w:r>
      <w:r w:rsidR="00FF6713">
        <w:rPr>
          <w:sz w:val="28"/>
          <w:szCs w:val="28"/>
        </w:rPr>
        <w:tab/>
      </w:r>
      <w:r w:rsidR="00FF6713">
        <w:rPr>
          <w:sz w:val="28"/>
          <w:szCs w:val="28"/>
        </w:rPr>
        <w:tab/>
      </w:r>
    </w:p>
    <w:p w14:paraId="2FF9CD3A" w14:textId="2510BE7E" w:rsidR="003B030C" w:rsidRDefault="0015781F" w:rsidP="00A076D6">
      <w:pPr>
        <w:rPr>
          <w:sz w:val="28"/>
          <w:szCs w:val="28"/>
        </w:rPr>
      </w:pPr>
      <w:r>
        <w:rPr>
          <w:sz w:val="28"/>
          <w:szCs w:val="28"/>
        </w:rPr>
        <w:t>Jan M.</w:t>
      </w:r>
    </w:p>
    <w:p w14:paraId="706CB61C" w14:textId="1AEE2993" w:rsidR="0015781F" w:rsidRDefault="0015781F" w:rsidP="00A076D6">
      <w:pPr>
        <w:rPr>
          <w:sz w:val="28"/>
          <w:szCs w:val="28"/>
        </w:rPr>
      </w:pPr>
      <w:r>
        <w:rPr>
          <w:sz w:val="28"/>
          <w:szCs w:val="28"/>
        </w:rPr>
        <w:t>Anděla H.</w:t>
      </w:r>
    </w:p>
    <w:p w14:paraId="6B9AF0D1" w14:textId="77777777" w:rsidR="00FF6713" w:rsidRDefault="00FF6713" w:rsidP="00FF6713">
      <w:pPr>
        <w:rPr>
          <w:sz w:val="28"/>
          <w:szCs w:val="28"/>
        </w:rPr>
      </w:pPr>
      <w:r>
        <w:rPr>
          <w:sz w:val="28"/>
          <w:szCs w:val="28"/>
        </w:rPr>
        <w:lastRenderedPageBreak/>
        <w:t>Hedvika M.</w:t>
      </w:r>
    </w:p>
    <w:p w14:paraId="32157DC9" w14:textId="77777777" w:rsidR="00FF6713" w:rsidRDefault="00FF6713" w:rsidP="00FF6713">
      <w:pPr>
        <w:rPr>
          <w:sz w:val="28"/>
          <w:szCs w:val="28"/>
        </w:rPr>
      </w:pPr>
      <w:r>
        <w:rPr>
          <w:sz w:val="28"/>
          <w:szCs w:val="28"/>
        </w:rPr>
        <w:t>Jiřina D.</w:t>
      </w:r>
    </w:p>
    <w:p w14:paraId="7D87453C" w14:textId="77777777" w:rsidR="00FF6713" w:rsidRDefault="00FF6713" w:rsidP="00FF6713">
      <w:pPr>
        <w:rPr>
          <w:sz w:val="28"/>
          <w:szCs w:val="28"/>
        </w:rPr>
      </w:pPr>
      <w:r>
        <w:rPr>
          <w:sz w:val="28"/>
          <w:szCs w:val="28"/>
        </w:rPr>
        <w:t>Věra D.</w:t>
      </w:r>
    </w:p>
    <w:p w14:paraId="4977F7FF" w14:textId="77777777" w:rsidR="00FF6713" w:rsidRPr="001371A5" w:rsidRDefault="00FF6713" w:rsidP="00FF6713">
      <w:pPr>
        <w:rPr>
          <w:sz w:val="28"/>
          <w:szCs w:val="28"/>
        </w:rPr>
      </w:pPr>
      <w:r>
        <w:rPr>
          <w:sz w:val="28"/>
          <w:szCs w:val="28"/>
        </w:rPr>
        <w:lastRenderedPageBreak/>
        <w:t>Jana P.</w:t>
      </w:r>
    </w:p>
    <w:p w14:paraId="1AED44D4" w14:textId="77777777" w:rsidR="00FF6713" w:rsidRDefault="00FF6713" w:rsidP="00A076D6">
      <w:pPr>
        <w:rPr>
          <w:sz w:val="28"/>
          <w:szCs w:val="28"/>
        </w:rPr>
        <w:sectPr w:rsidR="00FF6713" w:rsidSect="00FF6713">
          <w:type w:val="continuous"/>
          <w:pgSz w:w="11906" w:h="16838" w:code="9"/>
          <w:pgMar w:top="1417" w:right="1417" w:bottom="1417" w:left="1417" w:header="708" w:footer="708" w:gutter="0"/>
          <w:cols w:num="3" w:space="708"/>
          <w:docGrid w:linePitch="360"/>
        </w:sectPr>
      </w:pPr>
    </w:p>
    <w:p w14:paraId="3DBDB0D0" w14:textId="72BEC089" w:rsidR="00FF6713" w:rsidRDefault="00FF6713" w:rsidP="00A076D6">
      <w:pPr>
        <w:rPr>
          <w:sz w:val="28"/>
          <w:szCs w:val="28"/>
        </w:rPr>
      </w:pPr>
    </w:p>
    <w:p w14:paraId="593B1951" w14:textId="77777777" w:rsidR="00FF6713" w:rsidRDefault="00FF6713" w:rsidP="0015450A">
      <w:pPr>
        <w:jc w:val="right"/>
        <w:rPr>
          <w:b/>
          <w:bCs/>
          <w:sz w:val="44"/>
          <w:szCs w:val="44"/>
          <w:u w:val="single"/>
        </w:rPr>
      </w:pPr>
    </w:p>
    <w:p w14:paraId="1D0DF54F" w14:textId="634E9871" w:rsidR="00FF6713" w:rsidRDefault="00FF6713" w:rsidP="0015450A">
      <w:pPr>
        <w:jc w:val="right"/>
        <w:rPr>
          <w:b/>
          <w:bCs/>
          <w:sz w:val="44"/>
          <w:szCs w:val="44"/>
          <w:u w:val="single"/>
        </w:rPr>
        <w:sectPr w:rsidR="00FF6713" w:rsidSect="00FF6713">
          <w:type w:val="continuous"/>
          <w:pgSz w:w="11906" w:h="16838" w:code="9"/>
          <w:pgMar w:top="1417" w:right="1417" w:bottom="1417" w:left="1417" w:header="708" w:footer="708" w:gutter="0"/>
          <w:cols w:num="2" w:space="708"/>
          <w:docGrid w:linePitch="360"/>
        </w:sectPr>
      </w:pPr>
    </w:p>
    <w:p w14:paraId="2ACC4144" w14:textId="3CB23E54" w:rsidR="0015450A" w:rsidRPr="00150F5A" w:rsidRDefault="0015450A" w:rsidP="00FF6713">
      <w:pPr>
        <w:rPr>
          <w:b/>
          <w:bCs/>
          <w:sz w:val="44"/>
          <w:szCs w:val="44"/>
          <w:u w:val="single"/>
        </w:rPr>
      </w:pPr>
      <w:r w:rsidRPr="00150F5A">
        <w:rPr>
          <w:b/>
          <w:bCs/>
          <w:sz w:val="44"/>
          <w:szCs w:val="44"/>
          <w:u w:val="single"/>
        </w:rPr>
        <w:lastRenderedPageBreak/>
        <w:t>Opustili nás:</w:t>
      </w:r>
    </w:p>
    <w:p w14:paraId="45C218BC" w14:textId="77777777" w:rsidR="00FF6713" w:rsidRDefault="00FF6713" w:rsidP="008450FD">
      <w:pPr>
        <w:jc w:val="right"/>
        <w:rPr>
          <w:sz w:val="28"/>
          <w:szCs w:val="28"/>
        </w:rPr>
        <w:sectPr w:rsidR="00FF6713" w:rsidSect="00FF6713">
          <w:type w:val="continuous"/>
          <w:pgSz w:w="11906" w:h="16838" w:code="9"/>
          <w:pgMar w:top="1417" w:right="1417" w:bottom="1417" w:left="1417" w:header="708" w:footer="708" w:gutter="0"/>
          <w:cols w:space="708"/>
          <w:docGrid w:linePitch="360"/>
        </w:sectPr>
      </w:pPr>
    </w:p>
    <w:p w14:paraId="221762BB" w14:textId="6F30FF61" w:rsidR="008450FD" w:rsidRDefault="008450FD" w:rsidP="00FF6713">
      <w:pPr>
        <w:rPr>
          <w:sz w:val="28"/>
          <w:szCs w:val="28"/>
        </w:rPr>
      </w:pPr>
      <w:r>
        <w:rPr>
          <w:sz w:val="28"/>
          <w:szCs w:val="28"/>
        </w:rPr>
        <w:lastRenderedPageBreak/>
        <w:t>Jaroslava K.</w:t>
      </w:r>
    </w:p>
    <w:p w14:paraId="70C41715" w14:textId="744BC059" w:rsidR="0000602D" w:rsidRDefault="008450FD" w:rsidP="00FF6713">
      <w:pPr>
        <w:rPr>
          <w:sz w:val="28"/>
          <w:szCs w:val="28"/>
        </w:rPr>
      </w:pPr>
      <w:r>
        <w:rPr>
          <w:sz w:val="28"/>
          <w:szCs w:val="28"/>
        </w:rPr>
        <w:t>Ivan B.</w:t>
      </w:r>
    </w:p>
    <w:p w14:paraId="7048C6A8" w14:textId="77777777" w:rsidR="00FF6713" w:rsidRDefault="008450FD" w:rsidP="00FF6713">
      <w:pPr>
        <w:rPr>
          <w:sz w:val="28"/>
          <w:szCs w:val="28"/>
        </w:rPr>
      </w:pPr>
      <w:r>
        <w:rPr>
          <w:sz w:val="28"/>
          <w:szCs w:val="28"/>
        </w:rPr>
        <w:lastRenderedPageBreak/>
        <w:t>Danuše Š.</w:t>
      </w:r>
      <w:r w:rsidR="00FF6713">
        <w:rPr>
          <w:sz w:val="28"/>
          <w:szCs w:val="28"/>
        </w:rPr>
        <w:t xml:space="preserve"> </w:t>
      </w:r>
    </w:p>
    <w:p w14:paraId="257E03C5" w14:textId="0F81593A" w:rsidR="00FF6713" w:rsidRDefault="00FF6713" w:rsidP="00FF6713">
      <w:pPr>
        <w:rPr>
          <w:sz w:val="28"/>
          <w:szCs w:val="28"/>
        </w:rPr>
      </w:pPr>
      <w:r>
        <w:rPr>
          <w:sz w:val="28"/>
          <w:szCs w:val="28"/>
        </w:rPr>
        <w:t>Anna M.</w:t>
      </w:r>
    </w:p>
    <w:p w14:paraId="6E0A2366" w14:textId="43BEA017" w:rsidR="008450FD" w:rsidRDefault="00FF6713" w:rsidP="00FF6713">
      <w:pPr>
        <w:rPr>
          <w:sz w:val="28"/>
          <w:szCs w:val="28"/>
        </w:rPr>
      </w:pPr>
      <w:r>
        <w:rPr>
          <w:sz w:val="28"/>
          <w:szCs w:val="28"/>
        </w:rPr>
        <w:lastRenderedPageBreak/>
        <w:t>Miroslav V.</w:t>
      </w:r>
    </w:p>
    <w:p w14:paraId="0911155B" w14:textId="77777777" w:rsidR="00FF6713" w:rsidRDefault="00FF6713" w:rsidP="0015450A">
      <w:pPr>
        <w:rPr>
          <w:b/>
          <w:bCs/>
          <w:sz w:val="44"/>
          <w:szCs w:val="44"/>
          <w:u w:val="single"/>
        </w:rPr>
        <w:sectPr w:rsidR="00FF6713" w:rsidSect="00FF6713">
          <w:type w:val="continuous"/>
          <w:pgSz w:w="11906" w:h="16838" w:code="9"/>
          <w:pgMar w:top="1417" w:right="1417" w:bottom="1417" w:left="1417" w:header="708" w:footer="708" w:gutter="0"/>
          <w:cols w:num="3" w:space="708"/>
          <w:docGrid w:linePitch="360"/>
        </w:sectPr>
      </w:pPr>
    </w:p>
    <w:p w14:paraId="3D80FABD" w14:textId="181FEEB1" w:rsidR="00FF6713" w:rsidRDefault="00FF6713" w:rsidP="0015450A">
      <w:pPr>
        <w:rPr>
          <w:b/>
          <w:bCs/>
          <w:sz w:val="44"/>
          <w:szCs w:val="44"/>
          <w:u w:val="single"/>
        </w:rPr>
      </w:pPr>
    </w:p>
    <w:p w14:paraId="1C14C176" w14:textId="77777777" w:rsidR="00FF6713" w:rsidRDefault="00FF6713" w:rsidP="0015450A">
      <w:pPr>
        <w:rPr>
          <w:b/>
          <w:bCs/>
          <w:sz w:val="44"/>
          <w:szCs w:val="44"/>
          <w:u w:val="single"/>
        </w:rPr>
      </w:pPr>
    </w:p>
    <w:p w14:paraId="6AC69A9B" w14:textId="32FA0AE6" w:rsidR="00150F5A" w:rsidRPr="00150F5A" w:rsidRDefault="0015450A" w:rsidP="0015450A">
      <w:pPr>
        <w:rPr>
          <w:b/>
          <w:bCs/>
          <w:sz w:val="44"/>
          <w:szCs w:val="44"/>
          <w:u w:val="single"/>
        </w:rPr>
      </w:pPr>
      <w:r w:rsidRPr="00150F5A">
        <w:rPr>
          <w:b/>
          <w:bCs/>
          <w:sz w:val="44"/>
          <w:szCs w:val="44"/>
          <w:u w:val="single"/>
        </w:rPr>
        <w:t>Oslavenci</w:t>
      </w:r>
      <w:r w:rsidR="00150F5A" w:rsidRPr="00150F5A">
        <w:rPr>
          <w:b/>
          <w:bCs/>
          <w:sz w:val="44"/>
          <w:szCs w:val="44"/>
          <w:u w:val="single"/>
        </w:rPr>
        <w:t>:</w:t>
      </w:r>
    </w:p>
    <w:p w14:paraId="286D899F" w14:textId="2D1D05E0" w:rsidR="002A0345" w:rsidRDefault="008450FD" w:rsidP="001371A5">
      <w:pPr>
        <w:rPr>
          <w:b/>
          <w:bCs/>
          <w:sz w:val="28"/>
          <w:szCs w:val="28"/>
        </w:rPr>
      </w:pPr>
      <w:r>
        <w:rPr>
          <w:b/>
          <w:bCs/>
          <w:sz w:val="28"/>
          <w:szCs w:val="28"/>
        </w:rPr>
        <w:t>Červenec</w:t>
      </w:r>
      <w:r w:rsidR="00A076D6">
        <w:rPr>
          <w:b/>
          <w:bCs/>
          <w:sz w:val="28"/>
          <w:szCs w:val="28"/>
        </w:rPr>
        <w:t>:</w:t>
      </w:r>
      <w:r w:rsidR="0015450A" w:rsidRPr="00150F5A">
        <w:rPr>
          <w:b/>
          <w:bCs/>
          <w:sz w:val="28"/>
          <w:szCs w:val="28"/>
        </w:rPr>
        <w:t xml:space="preserve"> </w:t>
      </w:r>
      <w:r w:rsidR="0015450A" w:rsidRPr="00150F5A">
        <w:rPr>
          <w:b/>
          <w:bCs/>
          <w:sz w:val="28"/>
          <w:szCs w:val="28"/>
        </w:rPr>
        <w:tab/>
      </w:r>
      <w:r w:rsidR="0015450A" w:rsidRPr="00150F5A">
        <w:rPr>
          <w:b/>
          <w:bCs/>
          <w:sz w:val="28"/>
          <w:szCs w:val="28"/>
        </w:rPr>
        <w:tab/>
      </w:r>
      <w:r w:rsidR="0015450A" w:rsidRPr="00150F5A">
        <w:rPr>
          <w:b/>
          <w:bCs/>
          <w:sz w:val="28"/>
          <w:szCs w:val="28"/>
        </w:rPr>
        <w:tab/>
      </w:r>
      <w:r>
        <w:rPr>
          <w:b/>
          <w:bCs/>
          <w:sz w:val="28"/>
          <w:szCs w:val="28"/>
        </w:rPr>
        <w:t xml:space="preserve">       </w:t>
      </w:r>
      <w:r w:rsidR="0015450A" w:rsidRPr="00150F5A">
        <w:rPr>
          <w:b/>
          <w:bCs/>
          <w:sz w:val="28"/>
          <w:szCs w:val="28"/>
        </w:rPr>
        <w:t xml:space="preserve"> </w:t>
      </w:r>
      <w:r w:rsidR="001371A5">
        <w:rPr>
          <w:b/>
          <w:bCs/>
          <w:sz w:val="28"/>
          <w:szCs w:val="28"/>
        </w:rPr>
        <w:tab/>
      </w:r>
      <w:r>
        <w:rPr>
          <w:b/>
          <w:bCs/>
          <w:sz w:val="28"/>
          <w:szCs w:val="28"/>
        </w:rPr>
        <w:t>Srpen</w:t>
      </w:r>
      <w:r w:rsidR="00A076D6">
        <w:rPr>
          <w:b/>
          <w:bCs/>
          <w:sz w:val="28"/>
          <w:szCs w:val="28"/>
        </w:rPr>
        <w:t>:</w:t>
      </w:r>
      <w:r w:rsidR="0015450A" w:rsidRPr="00150F5A">
        <w:rPr>
          <w:b/>
          <w:bCs/>
          <w:sz w:val="28"/>
          <w:szCs w:val="28"/>
        </w:rPr>
        <w:t xml:space="preserve">                                 </w:t>
      </w:r>
      <w:r>
        <w:rPr>
          <w:b/>
          <w:bCs/>
          <w:sz w:val="28"/>
          <w:szCs w:val="28"/>
        </w:rPr>
        <w:t>Září</w:t>
      </w:r>
      <w:r w:rsidR="00A076D6">
        <w:rPr>
          <w:b/>
          <w:bCs/>
          <w:sz w:val="28"/>
          <w:szCs w:val="28"/>
        </w:rPr>
        <w:t>:</w:t>
      </w:r>
    </w:p>
    <w:p w14:paraId="19B841A4" w14:textId="0892EFE8" w:rsidR="008450FD" w:rsidRDefault="008450FD" w:rsidP="001371A5">
      <w:pPr>
        <w:rPr>
          <w:sz w:val="28"/>
          <w:szCs w:val="28"/>
        </w:rPr>
      </w:pPr>
      <w:r>
        <w:rPr>
          <w:sz w:val="28"/>
          <w:szCs w:val="28"/>
        </w:rPr>
        <w:t>Magdalena K.</w:t>
      </w:r>
      <w:r>
        <w:rPr>
          <w:sz w:val="28"/>
          <w:szCs w:val="28"/>
        </w:rPr>
        <w:tab/>
      </w:r>
      <w:r>
        <w:rPr>
          <w:sz w:val="28"/>
          <w:szCs w:val="28"/>
        </w:rPr>
        <w:tab/>
      </w:r>
      <w:r>
        <w:rPr>
          <w:sz w:val="28"/>
          <w:szCs w:val="28"/>
        </w:rPr>
        <w:tab/>
        <w:t>Jaroslav B.</w:t>
      </w:r>
      <w:r>
        <w:rPr>
          <w:sz w:val="28"/>
          <w:szCs w:val="28"/>
        </w:rPr>
        <w:tab/>
      </w:r>
      <w:r>
        <w:rPr>
          <w:sz w:val="28"/>
          <w:szCs w:val="28"/>
        </w:rPr>
        <w:tab/>
      </w:r>
      <w:r>
        <w:rPr>
          <w:sz w:val="28"/>
          <w:szCs w:val="28"/>
        </w:rPr>
        <w:tab/>
        <w:t>Hanička H</w:t>
      </w:r>
      <w:r w:rsidR="001371A5">
        <w:rPr>
          <w:sz w:val="28"/>
          <w:szCs w:val="28"/>
        </w:rPr>
        <w:t>.</w:t>
      </w:r>
    </w:p>
    <w:p w14:paraId="512C27B2" w14:textId="080A52DA" w:rsidR="008450FD" w:rsidRDefault="008450FD" w:rsidP="001371A5">
      <w:pPr>
        <w:rPr>
          <w:sz w:val="28"/>
          <w:szCs w:val="28"/>
        </w:rPr>
      </w:pPr>
      <w:r>
        <w:rPr>
          <w:sz w:val="28"/>
          <w:szCs w:val="28"/>
        </w:rPr>
        <w:t>Věra K.</w:t>
      </w:r>
      <w:r>
        <w:rPr>
          <w:sz w:val="28"/>
          <w:szCs w:val="28"/>
        </w:rPr>
        <w:tab/>
      </w:r>
      <w:r>
        <w:rPr>
          <w:sz w:val="28"/>
          <w:szCs w:val="28"/>
        </w:rPr>
        <w:tab/>
      </w:r>
      <w:r>
        <w:rPr>
          <w:sz w:val="28"/>
          <w:szCs w:val="28"/>
        </w:rPr>
        <w:tab/>
      </w:r>
      <w:r>
        <w:rPr>
          <w:sz w:val="28"/>
          <w:szCs w:val="28"/>
        </w:rPr>
        <w:tab/>
        <w:t>Božena K.</w:t>
      </w:r>
      <w:r>
        <w:rPr>
          <w:sz w:val="28"/>
          <w:szCs w:val="28"/>
        </w:rPr>
        <w:tab/>
      </w:r>
      <w:r>
        <w:rPr>
          <w:sz w:val="28"/>
          <w:szCs w:val="28"/>
        </w:rPr>
        <w:tab/>
      </w:r>
      <w:r>
        <w:rPr>
          <w:sz w:val="28"/>
          <w:szCs w:val="28"/>
        </w:rPr>
        <w:tab/>
        <w:t>Věra M.</w:t>
      </w:r>
    </w:p>
    <w:p w14:paraId="60FF29B2" w14:textId="0F19382F" w:rsidR="008450FD" w:rsidRDefault="008450FD" w:rsidP="001371A5">
      <w:pPr>
        <w:rPr>
          <w:sz w:val="28"/>
          <w:szCs w:val="28"/>
        </w:rPr>
      </w:pPr>
      <w:r>
        <w:rPr>
          <w:sz w:val="28"/>
          <w:szCs w:val="28"/>
        </w:rPr>
        <w:t>Hana L.</w:t>
      </w:r>
      <w:r>
        <w:rPr>
          <w:sz w:val="28"/>
          <w:szCs w:val="28"/>
        </w:rPr>
        <w:tab/>
      </w:r>
      <w:r>
        <w:rPr>
          <w:sz w:val="28"/>
          <w:szCs w:val="28"/>
        </w:rPr>
        <w:tab/>
      </w:r>
      <w:r>
        <w:rPr>
          <w:sz w:val="28"/>
          <w:szCs w:val="28"/>
        </w:rPr>
        <w:tab/>
      </w:r>
      <w:r>
        <w:rPr>
          <w:sz w:val="28"/>
          <w:szCs w:val="28"/>
        </w:rPr>
        <w:tab/>
        <w:t>Jaroslava K.</w:t>
      </w:r>
      <w:r>
        <w:rPr>
          <w:sz w:val="28"/>
          <w:szCs w:val="28"/>
        </w:rPr>
        <w:tab/>
      </w:r>
      <w:r>
        <w:rPr>
          <w:sz w:val="28"/>
          <w:szCs w:val="28"/>
        </w:rPr>
        <w:tab/>
      </w:r>
      <w:r>
        <w:rPr>
          <w:sz w:val="28"/>
          <w:szCs w:val="28"/>
        </w:rPr>
        <w:tab/>
        <w:t>Blažena S.</w:t>
      </w:r>
    </w:p>
    <w:p w14:paraId="74A64C6F" w14:textId="558D2563" w:rsidR="008450FD" w:rsidRDefault="008450FD" w:rsidP="001371A5">
      <w:pPr>
        <w:rPr>
          <w:sz w:val="28"/>
          <w:szCs w:val="28"/>
        </w:rPr>
      </w:pPr>
      <w:r>
        <w:rPr>
          <w:sz w:val="28"/>
          <w:szCs w:val="28"/>
        </w:rPr>
        <w:t>Marie M.</w:t>
      </w:r>
      <w:r>
        <w:rPr>
          <w:sz w:val="28"/>
          <w:szCs w:val="28"/>
        </w:rPr>
        <w:tab/>
      </w:r>
      <w:r>
        <w:rPr>
          <w:sz w:val="28"/>
          <w:szCs w:val="28"/>
        </w:rPr>
        <w:tab/>
      </w:r>
      <w:r>
        <w:rPr>
          <w:sz w:val="28"/>
          <w:szCs w:val="28"/>
        </w:rPr>
        <w:tab/>
      </w:r>
      <w:r>
        <w:rPr>
          <w:sz w:val="28"/>
          <w:szCs w:val="28"/>
        </w:rPr>
        <w:tab/>
        <w:t>Ludmila K.</w:t>
      </w:r>
    </w:p>
    <w:p w14:paraId="6CC976DE" w14:textId="6E3D4A77" w:rsidR="008450FD" w:rsidRDefault="008450FD" w:rsidP="001371A5">
      <w:pPr>
        <w:rPr>
          <w:sz w:val="28"/>
          <w:szCs w:val="28"/>
        </w:rPr>
      </w:pPr>
      <w:r>
        <w:rPr>
          <w:sz w:val="28"/>
          <w:szCs w:val="28"/>
        </w:rPr>
        <w:t>Jitka N.</w:t>
      </w:r>
      <w:r>
        <w:rPr>
          <w:sz w:val="28"/>
          <w:szCs w:val="28"/>
        </w:rPr>
        <w:tab/>
      </w:r>
      <w:r>
        <w:rPr>
          <w:sz w:val="28"/>
          <w:szCs w:val="28"/>
        </w:rPr>
        <w:tab/>
      </w:r>
      <w:r>
        <w:rPr>
          <w:sz w:val="28"/>
          <w:szCs w:val="28"/>
        </w:rPr>
        <w:tab/>
      </w:r>
      <w:r>
        <w:rPr>
          <w:sz w:val="28"/>
          <w:szCs w:val="28"/>
        </w:rPr>
        <w:tab/>
        <w:t>Zdeňka L.</w:t>
      </w:r>
    </w:p>
    <w:p w14:paraId="07583079" w14:textId="09EA40F0" w:rsidR="001371A5" w:rsidRDefault="001371A5" w:rsidP="001371A5">
      <w:pPr>
        <w:rPr>
          <w:sz w:val="28"/>
          <w:szCs w:val="28"/>
        </w:rPr>
      </w:pPr>
      <w:r>
        <w:rPr>
          <w:sz w:val="28"/>
          <w:szCs w:val="28"/>
        </w:rPr>
        <w:t>Věra P.</w:t>
      </w:r>
      <w:r>
        <w:rPr>
          <w:sz w:val="28"/>
          <w:szCs w:val="28"/>
        </w:rPr>
        <w:tab/>
      </w:r>
      <w:r>
        <w:rPr>
          <w:sz w:val="28"/>
          <w:szCs w:val="28"/>
        </w:rPr>
        <w:tab/>
      </w:r>
      <w:r>
        <w:rPr>
          <w:sz w:val="28"/>
          <w:szCs w:val="28"/>
        </w:rPr>
        <w:tab/>
      </w:r>
      <w:r>
        <w:rPr>
          <w:sz w:val="28"/>
          <w:szCs w:val="28"/>
        </w:rPr>
        <w:tab/>
        <w:t>Anna M.</w:t>
      </w:r>
    </w:p>
    <w:p w14:paraId="4CF3C1C0" w14:textId="0BF7F75A" w:rsidR="001371A5" w:rsidRDefault="001371A5" w:rsidP="001371A5">
      <w:pPr>
        <w:rPr>
          <w:sz w:val="28"/>
          <w:szCs w:val="28"/>
        </w:rPr>
      </w:pPr>
      <w:r>
        <w:rPr>
          <w:sz w:val="28"/>
          <w:szCs w:val="28"/>
        </w:rPr>
        <w:t>Miloň P.</w:t>
      </w:r>
      <w:r>
        <w:rPr>
          <w:sz w:val="28"/>
          <w:szCs w:val="28"/>
        </w:rPr>
        <w:tab/>
      </w:r>
      <w:r>
        <w:rPr>
          <w:sz w:val="28"/>
          <w:szCs w:val="28"/>
        </w:rPr>
        <w:tab/>
      </w:r>
      <w:r>
        <w:rPr>
          <w:sz w:val="28"/>
          <w:szCs w:val="28"/>
        </w:rPr>
        <w:tab/>
      </w:r>
      <w:r>
        <w:rPr>
          <w:sz w:val="28"/>
          <w:szCs w:val="28"/>
        </w:rPr>
        <w:tab/>
        <w:t>Marie V.</w:t>
      </w:r>
    </w:p>
    <w:p w14:paraId="479D2802" w14:textId="7A67C4D4" w:rsidR="00562056" w:rsidRDefault="001371A5" w:rsidP="001371A5">
      <w:pPr>
        <w:rPr>
          <w:sz w:val="28"/>
          <w:szCs w:val="28"/>
        </w:rPr>
      </w:pPr>
      <w:r>
        <w:rPr>
          <w:sz w:val="28"/>
          <w:szCs w:val="28"/>
        </w:rPr>
        <w:t>Magdalena Š.</w:t>
      </w:r>
    </w:p>
    <w:p w14:paraId="13E81710" w14:textId="290C6D60" w:rsidR="00A076D6" w:rsidRPr="003B030C" w:rsidRDefault="00562056" w:rsidP="0015450A">
      <w:pPr>
        <w:rPr>
          <w:sz w:val="28"/>
          <w:szCs w:val="28"/>
          <w:u w:val="single"/>
        </w:rPr>
      </w:pPr>
      <w:r>
        <w:rPr>
          <w:sz w:val="28"/>
          <w:szCs w:val="28"/>
        </w:rPr>
        <w:tab/>
      </w:r>
      <w:r>
        <w:rPr>
          <w:sz w:val="28"/>
          <w:szCs w:val="28"/>
        </w:rPr>
        <w:tab/>
      </w:r>
      <w:r>
        <w:rPr>
          <w:sz w:val="28"/>
          <w:szCs w:val="28"/>
        </w:rPr>
        <w:tab/>
      </w:r>
      <w:r>
        <w:rPr>
          <w:sz w:val="28"/>
          <w:szCs w:val="28"/>
        </w:rPr>
        <w:tab/>
      </w:r>
      <w:r>
        <w:rPr>
          <w:sz w:val="28"/>
          <w:szCs w:val="28"/>
        </w:rPr>
        <w:tab/>
      </w:r>
    </w:p>
    <w:p w14:paraId="7CF57FAD" w14:textId="1F8D0DAE" w:rsidR="00971F7F" w:rsidRDefault="002A0345" w:rsidP="0015450A">
      <w:pPr>
        <w:rPr>
          <w:b/>
          <w:bCs/>
          <w:sz w:val="96"/>
          <w:szCs w:val="96"/>
        </w:rPr>
      </w:pPr>
      <w:r w:rsidRPr="002A0345">
        <w:rPr>
          <w:b/>
          <w:bCs/>
          <w:sz w:val="96"/>
          <w:szCs w:val="96"/>
        </w:rPr>
        <w:lastRenderedPageBreak/>
        <w:t>Stalo se:</w:t>
      </w:r>
    </w:p>
    <w:p w14:paraId="33AC458B" w14:textId="0A771CD3" w:rsidR="00971F7F" w:rsidRDefault="00971F7F" w:rsidP="00971F7F">
      <w:pPr>
        <w:jc w:val="both"/>
        <w:rPr>
          <w:sz w:val="32"/>
          <w:szCs w:val="32"/>
        </w:rPr>
      </w:pPr>
      <w:r w:rsidRPr="00971F7F">
        <w:rPr>
          <w:sz w:val="32"/>
          <w:szCs w:val="32"/>
        </w:rPr>
        <w:t>Jako každým rokem, tak i letos za námi do Domova přišly děti z</w:t>
      </w:r>
      <w:r w:rsidR="00400115">
        <w:rPr>
          <w:sz w:val="32"/>
          <w:szCs w:val="32"/>
        </w:rPr>
        <w:t> tábora Rudňáček</w:t>
      </w:r>
      <w:r w:rsidRPr="00971F7F">
        <w:rPr>
          <w:sz w:val="32"/>
          <w:szCs w:val="32"/>
        </w:rPr>
        <w:t xml:space="preserve"> a uspořádali pro naše klienty krásný koncert.</w:t>
      </w:r>
    </w:p>
    <w:p w14:paraId="2B113BD1" w14:textId="6AFA5C77" w:rsidR="00971F7F" w:rsidRPr="00E37859" w:rsidRDefault="00971F7F" w:rsidP="00971F7F">
      <w:pPr>
        <w:jc w:val="both"/>
        <w:rPr>
          <w:b/>
          <w:bCs/>
          <w:sz w:val="44"/>
          <w:szCs w:val="44"/>
          <w:u w:val="single"/>
        </w:rPr>
      </w:pPr>
      <w:r w:rsidRPr="00E37859">
        <w:rPr>
          <w:b/>
          <w:bCs/>
          <w:sz w:val="44"/>
          <w:szCs w:val="44"/>
          <w:u w:val="single"/>
        </w:rPr>
        <w:t>KONCERT DĚTÍ:</w:t>
      </w:r>
    </w:p>
    <w:p w14:paraId="5F291425" w14:textId="7FB5D824" w:rsidR="00F82FE5" w:rsidRDefault="005437BE" w:rsidP="00323615">
      <w:pPr>
        <w:jc w:val="center"/>
        <w:rPr>
          <w:b/>
          <w:bCs/>
          <w:sz w:val="72"/>
          <w:szCs w:val="72"/>
          <w:u w:val="single"/>
        </w:rPr>
      </w:pPr>
      <w:r>
        <w:rPr>
          <w:noProof/>
          <w:lang w:eastAsia="cs-CZ"/>
        </w:rPr>
        <w:drawing>
          <wp:inline distT="0" distB="0" distL="0" distR="0" wp14:anchorId="6F95F536" wp14:editId="36E80FE0">
            <wp:extent cx="4724400" cy="35433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6685" cy="3552514"/>
                    </a:xfrm>
                    <a:prstGeom prst="rect">
                      <a:avLst/>
                    </a:prstGeom>
                    <a:noFill/>
                    <a:ln>
                      <a:noFill/>
                    </a:ln>
                  </pic:spPr>
                </pic:pic>
              </a:graphicData>
            </a:graphic>
          </wp:inline>
        </w:drawing>
      </w:r>
    </w:p>
    <w:p w14:paraId="2E0F49AE" w14:textId="48A18517" w:rsidR="00F82FE5" w:rsidRPr="00E37859" w:rsidRDefault="00F82FE5" w:rsidP="00971F7F">
      <w:pPr>
        <w:jc w:val="both"/>
        <w:rPr>
          <w:b/>
          <w:bCs/>
          <w:sz w:val="44"/>
          <w:szCs w:val="44"/>
          <w:u w:val="single"/>
        </w:rPr>
      </w:pPr>
      <w:r w:rsidRPr="00E37859">
        <w:rPr>
          <w:b/>
          <w:bCs/>
          <w:sz w:val="44"/>
          <w:szCs w:val="44"/>
          <w:u w:val="single"/>
        </w:rPr>
        <w:t>OSLAV</w:t>
      </w:r>
      <w:r w:rsidR="00CE16AC">
        <w:rPr>
          <w:b/>
          <w:bCs/>
          <w:sz w:val="44"/>
          <w:szCs w:val="44"/>
          <w:u w:val="single"/>
        </w:rPr>
        <w:t>A</w:t>
      </w:r>
      <w:r w:rsidRPr="00E37859">
        <w:rPr>
          <w:b/>
          <w:bCs/>
          <w:sz w:val="44"/>
          <w:szCs w:val="44"/>
          <w:u w:val="single"/>
        </w:rPr>
        <w:t xml:space="preserve"> NAROZENIN:</w:t>
      </w:r>
    </w:p>
    <w:p w14:paraId="7B677291" w14:textId="05808725" w:rsidR="00E37859" w:rsidRPr="005437BE" w:rsidRDefault="005437BE" w:rsidP="00323615">
      <w:pPr>
        <w:jc w:val="center"/>
        <w:rPr>
          <w:sz w:val="44"/>
          <w:szCs w:val="44"/>
        </w:rPr>
      </w:pPr>
      <w:r>
        <w:rPr>
          <w:noProof/>
          <w:lang w:eastAsia="cs-CZ"/>
        </w:rPr>
        <w:lastRenderedPageBreak/>
        <w:drawing>
          <wp:inline distT="0" distB="0" distL="0" distR="0" wp14:anchorId="6FFBFF78" wp14:editId="3658BE12">
            <wp:extent cx="4810125" cy="2718950"/>
            <wp:effectExtent l="0" t="0" r="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8007" cy="2729058"/>
                    </a:xfrm>
                    <a:prstGeom prst="rect">
                      <a:avLst/>
                    </a:prstGeom>
                    <a:noFill/>
                    <a:ln>
                      <a:noFill/>
                    </a:ln>
                  </pic:spPr>
                </pic:pic>
              </a:graphicData>
            </a:graphic>
          </wp:inline>
        </w:drawing>
      </w:r>
    </w:p>
    <w:p w14:paraId="31F29F39" w14:textId="0FD161E1" w:rsidR="00971F7F" w:rsidRPr="00E37859" w:rsidRDefault="00971F7F" w:rsidP="00971F7F">
      <w:pPr>
        <w:jc w:val="both"/>
        <w:rPr>
          <w:b/>
          <w:bCs/>
          <w:sz w:val="40"/>
          <w:szCs w:val="40"/>
        </w:rPr>
      </w:pPr>
      <w:r w:rsidRPr="00E37859">
        <w:rPr>
          <w:b/>
          <w:bCs/>
          <w:sz w:val="40"/>
          <w:szCs w:val="40"/>
        </w:rPr>
        <w:t>V horkém létě se vždy nějaké to osvěžení hodí:</w:t>
      </w:r>
    </w:p>
    <w:p w14:paraId="3445094F" w14:textId="55A5B082" w:rsidR="00971F7F" w:rsidRDefault="00971F7F" w:rsidP="00971F7F">
      <w:pPr>
        <w:jc w:val="both"/>
        <w:rPr>
          <w:sz w:val="32"/>
          <w:szCs w:val="32"/>
        </w:rPr>
      </w:pPr>
    </w:p>
    <w:p w14:paraId="3F3A6AC9" w14:textId="77777777" w:rsidR="00400115" w:rsidRPr="00E37859" w:rsidRDefault="00400115" w:rsidP="00971F7F">
      <w:pPr>
        <w:jc w:val="both"/>
        <w:rPr>
          <w:sz w:val="44"/>
          <w:szCs w:val="44"/>
        </w:rPr>
      </w:pPr>
      <w:r w:rsidRPr="00E37859">
        <w:rPr>
          <w:b/>
          <w:bCs/>
          <w:sz w:val="44"/>
          <w:szCs w:val="44"/>
          <w:u w:val="single"/>
        </w:rPr>
        <w:t>MELOUNOVÁ PÁRTY</w:t>
      </w:r>
      <w:r w:rsidR="00971F7F" w:rsidRPr="00E37859">
        <w:rPr>
          <w:sz w:val="44"/>
          <w:szCs w:val="44"/>
        </w:rPr>
        <w:t xml:space="preserve"> </w:t>
      </w:r>
    </w:p>
    <w:p w14:paraId="3420EDF6" w14:textId="72CF31DB" w:rsidR="00400115" w:rsidRPr="00E37859" w:rsidRDefault="00123067" w:rsidP="00323615">
      <w:pPr>
        <w:jc w:val="center"/>
        <w:rPr>
          <w:sz w:val="44"/>
          <w:szCs w:val="44"/>
        </w:rPr>
      </w:pPr>
      <w:r>
        <w:rPr>
          <w:noProof/>
          <w:lang w:eastAsia="cs-CZ"/>
        </w:rPr>
        <w:drawing>
          <wp:inline distT="0" distB="0" distL="0" distR="0" wp14:anchorId="280A97B9" wp14:editId="2AADFE2D">
            <wp:extent cx="4695825" cy="3521869"/>
            <wp:effectExtent l="0" t="0" r="0"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6889" cy="3522667"/>
                    </a:xfrm>
                    <a:prstGeom prst="rect">
                      <a:avLst/>
                    </a:prstGeom>
                    <a:noFill/>
                    <a:ln>
                      <a:noFill/>
                    </a:ln>
                  </pic:spPr>
                </pic:pic>
              </a:graphicData>
            </a:graphic>
          </wp:inline>
        </w:drawing>
      </w:r>
    </w:p>
    <w:p w14:paraId="68C6051A" w14:textId="77777777" w:rsidR="00400115" w:rsidRDefault="00400115" w:rsidP="00971F7F">
      <w:pPr>
        <w:jc w:val="both"/>
        <w:rPr>
          <w:sz w:val="32"/>
          <w:szCs w:val="32"/>
        </w:rPr>
      </w:pPr>
    </w:p>
    <w:p w14:paraId="4A633926" w14:textId="77777777" w:rsidR="00400115" w:rsidRDefault="00400115" w:rsidP="00971F7F">
      <w:pPr>
        <w:jc w:val="both"/>
        <w:rPr>
          <w:sz w:val="32"/>
          <w:szCs w:val="32"/>
        </w:rPr>
      </w:pPr>
    </w:p>
    <w:p w14:paraId="10D3E609" w14:textId="64AD83BA" w:rsidR="00971F7F" w:rsidRDefault="00971F7F" w:rsidP="00971F7F">
      <w:pPr>
        <w:jc w:val="both"/>
        <w:rPr>
          <w:sz w:val="32"/>
          <w:szCs w:val="32"/>
        </w:rPr>
      </w:pPr>
      <w:r>
        <w:rPr>
          <w:sz w:val="32"/>
          <w:szCs w:val="32"/>
        </w:rPr>
        <w:t>– byla úžasná, melouny byly krásně zralé, všichni jsme si na nich pochutnali,</w:t>
      </w:r>
    </w:p>
    <w:p w14:paraId="46CBFC76" w14:textId="1AA12844" w:rsidR="00971F7F" w:rsidRDefault="00971F7F" w:rsidP="00971F7F">
      <w:pPr>
        <w:jc w:val="both"/>
        <w:rPr>
          <w:sz w:val="32"/>
          <w:szCs w:val="32"/>
        </w:rPr>
      </w:pPr>
    </w:p>
    <w:p w14:paraId="339273AC" w14:textId="2F31504E" w:rsidR="00971F7F" w:rsidRDefault="00971F7F" w:rsidP="00971F7F">
      <w:pPr>
        <w:jc w:val="both"/>
        <w:rPr>
          <w:sz w:val="32"/>
          <w:szCs w:val="32"/>
        </w:rPr>
      </w:pPr>
      <w:r>
        <w:rPr>
          <w:sz w:val="32"/>
          <w:szCs w:val="32"/>
        </w:rPr>
        <w:t>A ten, kdo nemá rád melouny či ovoce jako takové, měl možnost si osvěžení užít také, a to při odpoledním posezení s kávou a polárkovým dortem</w:t>
      </w:r>
      <w:r w:rsidR="00400115">
        <w:rPr>
          <w:sz w:val="32"/>
          <w:szCs w:val="32"/>
        </w:rPr>
        <w:t>.</w:t>
      </w:r>
    </w:p>
    <w:p w14:paraId="11E28533" w14:textId="3A1CA63B" w:rsidR="00400115" w:rsidRDefault="00400115" w:rsidP="00971F7F">
      <w:pPr>
        <w:jc w:val="both"/>
        <w:rPr>
          <w:sz w:val="32"/>
          <w:szCs w:val="32"/>
        </w:rPr>
      </w:pPr>
    </w:p>
    <w:p w14:paraId="4E753C31" w14:textId="77777777" w:rsidR="00123067" w:rsidRDefault="00123067" w:rsidP="00971F7F">
      <w:pPr>
        <w:jc w:val="both"/>
        <w:rPr>
          <w:b/>
          <w:bCs/>
          <w:sz w:val="44"/>
          <w:szCs w:val="44"/>
          <w:u w:val="single"/>
        </w:rPr>
      </w:pPr>
    </w:p>
    <w:p w14:paraId="5E863250" w14:textId="77777777" w:rsidR="00123067" w:rsidRDefault="00123067" w:rsidP="00971F7F">
      <w:pPr>
        <w:jc w:val="both"/>
        <w:rPr>
          <w:b/>
          <w:bCs/>
          <w:sz w:val="44"/>
          <w:szCs w:val="44"/>
          <w:u w:val="single"/>
        </w:rPr>
      </w:pPr>
    </w:p>
    <w:p w14:paraId="782201D1" w14:textId="02930DD4" w:rsidR="00400115" w:rsidRPr="00E37859" w:rsidRDefault="00400115" w:rsidP="00971F7F">
      <w:pPr>
        <w:jc w:val="both"/>
        <w:rPr>
          <w:b/>
          <w:bCs/>
          <w:sz w:val="44"/>
          <w:szCs w:val="44"/>
          <w:u w:val="single"/>
        </w:rPr>
      </w:pPr>
      <w:r w:rsidRPr="00E37859">
        <w:rPr>
          <w:b/>
          <w:bCs/>
          <w:sz w:val="44"/>
          <w:szCs w:val="44"/>
          <w:u w:val="single"/>
        </w:rPr>
        <w:t>POSEZENÍ S POLÁRKOU:</w:t>
      </w:r>
    </w:p>
    <w:p w14:paraId="189642DC" w14:textId="164A5CCD" w:rsidR="00971F7F" w:rsidRPr="00971F7F" w:rsidRDefault="00971F7F" w:rsidP="00971F7F">
      <w:pPr>
        <w:widowControl w:val="0"/>
        <w:autoSpaceDE w:val="0"/>
        <w:autoSpaceDN w:val="0"/>
        <w:adjustRightInd w:val="0"/>
        <w:spacing w:after="200" w:line="276" w:lineRule="auto"/>
        <w:jc w:val="both"/>
        <w:rPr>
          <w:rFonts w:ascii="Calibri" w:eastAsiaTheme="minorEastAsia" w:hAnsi="Calibri" w:cs="Calibri"/>
          <w:b/>
          <w:bCs/>
          <w:sz w:val="32"/>
          <w:szCs w:val="32"/>
          <w:lang w:eastAsia="cs-CZ"/>
        </w:rPr>
      </w:pPr>
    </w:p>
    <w:p w14:paraId="010B28E3" w14:textId="7E5E70DE" w:rsidR="00400115" w:rsidRDefault="005437BE" w:rsidP="005437BE">
      <w:pPr>
        <w:widowControl w:val="0"/>
        <w:autoSpaceDE w:val="0"/>
        <w:autoSpaceDN w:val="0"/>
        <w:adjustRightInd w:val="0"/>
        <w:spacing w:after="200" w:line="276" w:lineRule="auto"/>
        <w:jc w:val="center"/>
        <w:rPr>
          <w:rFonts w:ascii="Calibri" w:eastAsiaTheme="minorEastAsia" w:hAnsi="Calibri" w:cs="Calibri"/>
          <w:b/>
          <w:bCs/>
          <w:sz w:val="96"/>
          <w:szCs w:val="96"/>
          <w:lang w:eastAsia="cs-CZ"/>
        </w:rPr>
      </w:pPr>
      <w:r>
        <w:rPr>
          <w:noProof/>
          <w:lang w:eastAsia="cs-CZ"/>
        </w:rPr>
        <w:drawing>
          <wp:inline distT="0" distB="0" distL="0" distR="0" wp14:anchorId="0B92A58B" wp14:editId="06F70446">
            <wp:extent cx="4156710" cy="26098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3089" cy="2613855"/>
                    </a:xfrm>
                    <a:prstGeom prst="rect">
                      <a:avLst/>
                    </a:prstGeom>
                    <a:noFill/>
                    <a:ln>
                      <a:noFill/>
                    </a:ln>
                  </pic:spPr>
                </pic:pic>
              </a:graphicData>
            </a:graphic>
          </wp:inline>
        </w:drawing>
      </w:r>
    </w:p>
    <w:p w14:paraId="666E987F" w14:textId="77777777" w:rsidR="00B10F27" w:rsidRDefault="00B10F27" w:rsidP="00CE16AC">
      <w:pPr>
        <w:widowControl w:val="0"/>
        <w:autoSpaceDE w:val="0"/>
        <w:autoSpaceDN w:val="0"/>
        <w:adjustRightInd w:val="0"/>
        <w:spacing w:after="200" w:line="276" w:lineRule="auto"/>
        <w:jc w:val="both"/>
        <w:rPr>
          <w:rFonts w:ascii="Calibri" w:eastAsiaTheme="minorEastAsia" w:hAnsi="Calibri" w:cs="Calibri"/>
          <w:sz w:val="32"/>
          <w:szCs w:val="32"/>
          <w:lang w:eastAsia="cs-CZ"/>
        </w:rPr>
      </w:pPr>
    </w:p>
    <w:p w14:paraId="22063BBD" w14:textId="4BFDE608" w:rsidR="00932D55" w:rsidRDefault="00400115" w:rsidP="00CE16AC">
      <w:pPr>
        <w:widowControl w:val="0"/>
        <w:autoSpaceDE w:val="0"/>
        <w:autoSpaceDN w:val="0"/>
        <w:adjustRightInd w:val="0"/>
        <w:spacing w:after="200" w:line="276" w:lineRule="auto"/>
        <w:jc w:val="both"/>
        <w:rPr>
          <w:rFonts w:ascii="Calibri" w:eastAsiaTheme="minorEastAsia" w:hAnsi="Calibri" w:cs="Calibri"/>
          <w:sz w:val="32"/>
          <w:szCs w:val="32"/>
          <w:lang w:eastAsia="cs-CZ"/>
        </w:rPr>
      </w:pPr>
      <w:r>
        <w:rPr>
          <w:rFonts w:ascii="Calibri" w:eastAsiaTheme="minorEastAsia" w:hAnsi="Calibri" w:cs="Calibri"/>
          <w:sz w:val="32"/>
          <w:szCs w:val="32"/>
          <w:lang w:eastAsia="cs-CZ"/>
        </w:rPr>
        <w:t>A po troše odpočinku, zase nastaly povinnosti ve smyslu sklízení a zpracování naší úrody</w:t>
      </w:r>
      <w:r w:rsidR="00932D55">
        <w:rPr>
          <w:rFonts w:ascii="Calibri" w:eastAsiaTheme="minorEastAsia" w:hAnsi="Calibri" w:cs="Calibri"/>
          <w:sz w:val="32"/>
          <w:szCs w:val="32"/>
          <w:lang w:eastAsia="cs-CZ"/>
        </w:rPr>
        <w:t>, tak, aby nepřišlo nic nazmar. Úrodou jsme byli nadšeni, letos byla úroda opravdu bohatá, pochutnali jsme si na několika pomazánkách, připravili jsme si řepu se sýrem, samozřejmě jsme nezapomněli ani na dodržování pitného režimu, připravili jsme si okurkovou a mátovou limonádu.</w:t>
      </w:r>
    </w:p>
    <w:p w14:paraId="68E58821" w14:textId="03CA8DC5" w:rsidR="00932D55" w:rsidRPr="00E37859" w:rsidRDefault="00932D55" w:rsidP="00400115">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r w:rsidRPr="00E37859">
        <w:rPr>
          <w:rFonts w:ascii="Calibri" w:eastAsiaTheme="minorEastAsia" w:hAnsi="Calibri" w:cs="Calibri"/>
          <w:b/>
          <w:bCs/>
          <w:sz w:val="44"/>
          <w:szCs w:val="44"/>
          <w:u w:val="single"/>
          <w:lang w:eastAsia="cs-CZ"/>
        </w:rPr>
        <w:t>OCHUTNÁVKA:</w:t>
      </w:r>
    </w:p>
    <w:p w14:paraId="3F7717C4" w14:textId="0CAD5DF7" w:rsidR="00932D55" w:rsidRDefault="00323615" w:rsidP="00323615">
      <w:pPr>
        <w:widowControl w:val="0"/>
        <w:autoSpaceDE w:val="0"/>
        <w:autoSpaceDN w:val="0"/>
        <w:adjustRightInd w:val="0"/>
        <w:spacing w:after="200" w:line="276" w:lineRule="auto"/>
        <w:rPr>
          <w:rFonts w:ascii="Calibri" w:eastAsiaTheme="minorEastAsia" w:hAnsi="Calibri" w:cs="Calibri"/>
          <w:b/>
          <w:bCs/>
          <w:sz w:val="72"/>
          <w:szCs w:val="72"/>
          <w:u w:val="single"/>
          <w:lang w:eastAsia="cs-CZ"/>
        </w:rPr>
      </w:pPr>
      <w:r>
        <w:rPr>
          <w:noProof/>
          <w:lang w:eastAsia="cs-CZ"/>
        </w:rPr>
        <w:drawing>
          <wp:anchor distT="0" distB="0" distL="114300" distR="114300" simplePos="0" relativeHeight="251668480" behindDoc="0" locked="0" layoutInCell="1" allowOverlap="1" wp14:anchorId="55C5C2F2" wp14:editId="74F3E35D">
            <wp:simplePos x="0" y="0"/>
            <wp:positionH relativeFrom="column">
              <wp:posOffset>1596390</wp:posOffset>
            </wp:positionH>
            <wp:positionV relativeFrom="paragraph">
              <wp:posOffset>56515</wp:posOffset>
            </wp:positionV>
            <wp:extent cx="2304415" cy="2408555"/>
            <wp:effectExtent l="0" t="0" r="635"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2304415" cy="240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4129B" w14:textId="41B10BA1" w:rsidR="00123067" w:rsidRDefault="00123067" w:rsidP="00400115">
      <w:pPr>
        <w:widowControl w:val="0"/>
        <w:autoSpaceDE w:val="0"/>
        <w:autoSpaceDN w:val="0"/>
        <w:adjustRightInd w:val="0"/>
        <w:spacing w:after="200" w:line="276" w:lineRule="auto"/>
        <w:rPr>
          <w:rFonts w:ascii="Calibri" w:eastAsiaTheme="minorEastAsia" w:hAnsi="Calibri" w:cs="Calibri"/>
          <w:b/>
          <w:bCs/>
          <w:sz w:val="72"/>
          <w:szCs w:val="72"/>
          <w:u w:val="single"/>
          <w:lang w:eastAsia="cs-CZ"/>
        </w:rPr>
      </w:pPr>
      <w:r>
        <w:rPr>
          <w:noProof/>
          <w:lang w:eastAsia="cs-CZ"/>
        </w:rPr>
        <w:drawing>
          <wp:anchor distT="0" distB="0" distL="114300" distR="114300" simplePos="0" relativeHeight="251667456" behindDoc="0" locked="0" layoutInCell="1" allowOverlap="1" wp14:anchorId="1D8E5239" wp14:editId="385F4064">
            <wp:simplePos x="0" y="0"/>
            <wp:positionH relativeFrom="column">
              <wp:posOffset>99695</wp:posOffset>
            </wp:positionH>
            <wp:positionV relativeFrom="paragraph">
              <wp:posOffset>95250</wp:posOffset>
            </wp:positionV>
            <wp:extent cx="2657475" cy="3213100"/>
            <wp:effectExtent l="114300" t="95250" r="104775" b="8255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381364">
                      <a:off x="0" y="0"/>
                      <a:ext cx="2657475" cy="3213100"/>
                    </a:xfrm>
                    <a:prstGeom prst="rect">
                      <a:avLst/>
                    </a:prstGeom>
                    <a:noFill/>
                    <a:ln>
                      <a:noFill/>
                    </a:ln>
                  </pic:spPr>
                </pic:pic>
              </a:graphicData>
            </a:graphic>
            <wp14:sizeRelV relativeFrom="margin">
              <wp14:pctHeight>0</wp14:pctHeight>
            </wp14:sizeRelV>
          </wp:anchor>
        </w:drawing>
      </w:r>
    </w:p>
    <w:p w14:paraId="75491066" w14:textId="6768B179" w:rsidR="00F87DF9" w:rsidRPr="00B14484" w:rsidRDefault="00F87DF9" w:rsidP="00400115">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r w:rsidRPr="00E37859">
        <w:rPr>
          <w:rFonts w:ascii="Calibri" w:eastAsiaTheme="minorEastAsia" w:hAnsi="Calibri" w:cs="Calibri"/>
          <w:b/>
          <w:bCs/>
          <w:sz w:val="44"/>
          <w:szCs w:val="44"/>
          <w:u w:val="single"/>
          <w:lang w:eastAsia="cs-CZ"/>
        </w:rPr>
        <w:t>SÁZENÍ NETŘESKŮ:</w:t>
      </w:r>
    </w:p>
    <w:p w14:paraId="40BECF5B" w14:textId="0B2C9F53" w:rsidR="00B10F27" w:rsidRDefault="00B14484" w:rsidP="00B10F27">
      <w:pPr>
        <w:widowControl w:val="0"/>
        <w:autoSpaceDE w:val="0"/>
        <w:autoSpaceDN w:val="0"/>
        <w:adjustRightInd w:val="0"/>
        <w:spacing w:after="200" w:line="276" w:lineRule="auto"/>
        <w:jc w:val="right"/>
        <w:rPr>
          <w:rFonts w:ascii="Calibri" w:eastAsiaTheme="minorEastAsia" w:hAnsi="Calibri" w:cs="Calibri"/>
          <w:b/>
          <w:bCs/>
          <w:sz w:val="72"/>
          <w:szCs w:val="72"/>
          <w:u w:val="single"/>
          <w:lang w:eastAsia="cs-CZ"/>
        </w:rPr>
      </w:pPr>
      <w:r>
        <w:rPr>
          <w:rFonts w:ascii="Calibri" w:eastAsiaTheme="minorEastAsia" w:hAnsi="Calibri" w:cs="Calibri"/>
          <w:b/>
          <w:bCs/>
          <w:sz w:val="72"/>
          <w:szCs w:val="72"/>
          <w:u w:val="single"/>
          <w:lang w:eastAsia="cs-CZ"/>
        </w:rPr>
        <w:br w:type="textWrapping" w:clear="all"/>
      </w:r>
    </w:p>
    <w:p w14:paraId="446662DF" w14:textId="77777777" w:rsidR="00E37859" w:rsidRPr="00E37859" w:rsidRDefault="00E37859" w:rsidP="00E37859">
      <w:pPr>
        <w:widowControl w:val="0"/>
        <w:autoSpaceDE w:val="0"/>
        <w:autoSpaceDN w:val="0"/>
        <w:adjustRightInd w:val="0"/>
        <w:spacing w:after="200" w:line="276" w:lineRule="auto"/>
        <w:jc w:val="both"/>
        <w:rPr>
          <w:rFonts w:ascii="Calibri" w:eastAsiaTheme="minorEastAsia" w:hAnsi="Calibri" w:cs="Calibri"/>
          <w:sz w:val="32"/>
          <w:szCs w:val="32"/>
          <w:lang w:eastAsia="cs-CZ"/>
        </w:rPr>
      </w:pPr>
      <w:r>
        <w:rPr>
          <w:rFonts w:ascii="Calibri" w:eastAsiaTheme="minorEastAsia" w:hAnsi="Calibri" w:cs="Calibri"/>
          <w:sz w:val="32"/>
          <w:szCs w:val="32"/>
          <w:lang w:eastAsia="cs-CZ"/>
        </w:rPr>
        <w:t>Milá vzpomínka na bezstarostná dětská léta, všichni si to pořádně užili.</w:t>
      </w:r>
    </w:p>
    <w:p w14:paraId="736FA26F" w14:textId="197363A7" w:rsidR="00F87DF9" w:rsidRPr="00E37859" w:rsidRDefault="00F87DF9" w:rsidP="00400115">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r w:rsidRPr="00E37859">
        <w:rPr>
          <w:rFonts w:ascii="Calibri" w:eastAsiaTheme="minorEastAsia" w:hAnsi="Calibri" w:cs="Calibri"/>
          <w:b/>
          <w:bCs/>
          <w:sz w:val="44"/>
          <w:szCs w:val="44"/>
          <w:u w:val="single"/>
          <w:lang w:eastAsia="cs-CZ"/>
        </w:rPr>
        <w:t>CVRNKÁNÍ KULIČEK:</w:t>
      </w:r>
    </w:p>
    <w:p w14:paraId="4B298643" w14:textId="0CC2FC84" w:rsidR="00E37859" w:rsidRDefault="00B14484" w:rsidP="00B10F27">
      <w:pPr>
        <w:widowControl w:val="0"/>
        <w:autoSpaceDE w:val="0"/>
        <w:autoSpaceDN w:val="0"/>
        <w:adjustRightInd w:val="0"/>
        <w:spacing w:after="200" w:line="276" w:lineRule="auto"/>
        <w:jc w:val="center"/>
        <w:rPr>
          <w:rFonts w:ascii="Calibri" w:eastAsiaTheme="minorEastAsia" w:hAnsi="Calibri" w:cs="Calibri"/>
          <w:b/>
          <w:bCs/>
          <w:sz w:val="72"/>
          <w:szCs w:val="72"/>
          <w:u w:val="single"/>
          <w:lang w:eastAsia="cs-CZ"/>
        </w:rPr>
      </w:pPr>
      <w:r>
        <w:rPr>
          <w:noProof/>
          <w:lang w:eastAsia="cs-CZ"/>
        </w:rPr>
        <w:drawing>
          <wp:inline distT="0" distB="0" distL="0" distR="0" wp14:anchorId="700E25A2" wp14:editId="5B486FBB">
            <wp:extent cx="3346003" cy="3267084"/>
            <wp:effectExtent l="0" t="0" r="698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9977" cy="3280728"/>
                    </a:xfrm>
                    <a:prstGeom prst="rect">
                      <a:avLst/>
                    </a:prstGeom>
                    <a:noFill/>
                    <a:ln>
                      <a:noFill/>
                    </a:ln>
                  </pic:spPr>
                </pic:pic>
              </a:graphicData>
            </a:graphic>
          </wp:inline>
        </w:drawing>
      </w:r>
    </w:p>
    <w:p w14:paraId="092EE5C8" w14:textId="77777777" w:rsidR="00B10F27" w:rsidRDefault="00B10F27" w:rsidP="00400115">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p>
    <w:p w14:paraId="46F8F4DB" w14:textId="49E8F5EA" w:rsidR="00400115" w:rsidRPr="00B10F27" w:rsidRDefault="00932D55" w:rsidP="00400115">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r w:rsidRPr="00E37859">
        <w:rPr>
          <w:rFonts w:ascii="Calibri" w:eastAsiaTheme="minorEastAsia" w:hAnsi="Calibri" w:cs="Calibri"/>
          <w:b/>
          <w:bCs/>
          <w:sz w:val="44"/>
          <w:szCs w:val="44"/>
          <w:u w:val="single"/>
          <w:lang w:eastAsia="cs-CZ"/>
        </w:rPr>
        <w:t>POŘAD UMĚLECKÁ DUŠE – BOŽENA NĚMCOVÁ</w:t>
      </w:r>
    </w:p>
    <w:p w14:paraId="21E2F7C6" w14:textId="6731DFFA" w:rsidR="00F87DF9" w:rsidRDefault="00F87DF9" w:rsidP="00932D55">
      <w:pPr>
        <w:widowControl w:val="0"/>
        <w:autoSpaceDE w:val="0"/>
        <w:autoSpaceDN w:val="0"/>
        <w:adjustRightInd w:val="0"/>
        <w:spacing w:after="200" w:line="276" w:lineRule="auto"/>
        <w:rPr>
          <w:rFonts w:ascii="Calibri" w:eastAsiaTheme="minorEastAsia" w:hAnsi="Calibri" w:cs="Calibri"/>
          <w:sz w:val="32"/>
          <w:szCs w:val="32"/>
          <w:lang w:eastAsia="cs-CZ"/>
        </w:rPr>
      </w:pPr>
    </w:p>
    <w:p w14:paraId="7F6A6E1B" w14:textId="77777777" w:rsidR="00B10F27" w:rsidRDefault="00B10F27" w:rsidP="00932D55">
      <w:pPr>
        <w:widowControl w:val="0"/>
        <w:autoSpaceDE w:val="0"/>
        <w:autoSpaceDN w:val="0"/>
        <w:adjustRightInd w:val="0"/>
        <w:spacing w:after="200" w:line="276" w:lineRule="auto"/>
        <w:rPr>
          <w:rFonts w:ascii="Calibri" w:eastAsiaTheme="minorEastAsia" w:hAnsi="Calibri" w:cs="Calibri"/>
          <w:sz w:val="32"/>
          <w:szCs w:val="32"/>
          <w:lang w:eastAsia="cs-CZ"/>
        </w:rPr>
      </w:pPr>
    </w:p>
    <w:p w14:paraId="6E4DB5FD" w14:textId="32044C63" w:rsidR="00F82FE5" w:rsidRDefault="00B10F27" w:rsidP="00B10F27">
      <w:pPr>
        <w:widowControl w:val="0"/>
        <w:autoSpaceDE w:val="0"/>
        <w:autoSpaceDN w:val="0"/>
        <w:adjustRightInd w:val="0"/>
        <w:spacing w:after="200" w:line="276" w:lineRule="auto"/>
        <w:jc w:val="center"/>
        <w:rPr>
          <w:rFonts w:ascii="Calibri" w:eastAsiaTheme="minorEastAsia" w:hAnsi="Calibri" w:cs="Calibri"/>
          <w:sz w:val="32"/>
          <w:szCs w:val="32"/>
          <w:lang w:eastAsia="cs-CZ"/>
        </w:rPr>
      </w:pPr>
      <w:r>
        <w:rPr>
          <w:noProof/>
          <w:lang w:eastAsia="cs-CZ"/>
        </w:rPr>
        <w:drawing>
          <wp:inline distT="0" distB="0" distL="0" distR="0" wp14:anchorId="7A3062EE" wp14:editId="17D727C5">
            <wp:extent cx="4432299" cy="3324225"/>
            <wp:effectExtent l="0" t="0" r="698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8460" cy="3328846"/>
                    </a:xfrm>
                    <a:prstGeom prst="rect">
                      <a:avLst/>
                    </a:prstGeom>
                    <a:noFill/>
                    <a:ln>
                      <a:noFill/>
                    </a:ln>
                  </pic:spPr>
                </pic:pic>
              </a:graphicData>
            </a:graphic>
          </wp:inline>
        </w:drawing>
      </w:r>
    </w:p>
    <w:p w14:paraId="04538008" w14:textId="77777777" w:rsidR="00E37859" w:rsidRDefault="00E37859" w:rsidP="00932D55">
      <w:pPr>
        <w:widowControl w:val="0"/>
        <w:autoSpaceDE w:val="0"/>
        <w:autoSpaceDN w:val="0"/>
        <w:adjustRightInd w:val="0"/>
        <w:spacing w:after="200" w:line="276" w:lineRule="auto"/>
        <w:rPr>
          <w:rFonts w:ascii="Calibri" w:eastAsiaTheme="minorEastAsia" w:hAnsi="Calibri" w:cs="Calibri"/>
          <w:b/>
          <w:bCs/>
          <w:sz w:val="32"/>
          <w:szCs w:val="32"/>
          <w:lang w:eastAsia="cs-CZ"/>
        </w:rPr>
      </w:pPr>
    </w:p>
    <w:p w14:paraId="3A2AB7A6" w14:textId="77777777" w:rsidR="00F87DF9" w:rsidRDefault="00F87DF9" w:rsidP="00932D55">
      <w:pPr>
        <w:widowControl w:val="0"/>
        <w:autoSpaceDE w:val="0"/>
        <w:autoSpaceDN w:val="0"/>
        <w:adjustRightInd w:val="0"/>
        <w:spacing w:after="200" w:line="276" w:lineRule="auto"/>
        <w:rPr>
          <w:rFonts w:ascii="Calibri" w:eastAsiaTheme="minorEastAsia" w:hAnsi="Calibri" w:cs="Calibri"/>
          <w:b/>
          <w:bCs/>
          <w:sz w:val="32"/>
          <w:szCs w:val="32"/>
          <w:lang w:eastAsia="cs-CZ"/>
        </w:rPr>
      </w:pPr>
    </w:p>
    <w:p w14:paraId="31615D50" w14:textId="62C8A1CC" w:rsidR="00932D55" w:rsidRPr="00B06324" w:rsidRDefault="00932D55" w:rsidP="00B06324">
      <w:pPr>
        <w:widowControl w:val="0"/>
        <w:autoSpaceDE w:val="0"/>
        <w:autoSpaceDN w:val="0"/>
        <w:adjustRightInd w:val="0"/>
        <w:spacing w:after="200" w:line="276" w:lineRule="auto"/>
        <w:jc w:val="both"/>
        <w:rPr>
          <w:rFonts w:ascii="Calibri" w:eastAsiaTheme="minorEastAsia" w:hAnsi="Calibri" w:cs="Calibri"/>
          <w:sz w:val="32"/>
          <w:szCs w:val="32"/>
          <w:lang w:eastAsia="cs-CZ"/>
        </w:rPr>
      </w:pPr>
      <w:r>
        <w:rPr>
          <w:rFonts w:ascii="Calibri" w:eastAsiaTheme="minorEastAsia" w:hAnsi="Calibri" w:cs="Calibri"/>
          <w:sz w:val="32"/>
          <w:szCs w:val="32"/>
          <w:lang w:eastAsia="cs-CZ"/>
        </w:rPr>
        <w:t>Na závěr léta jsme si všichni zavzpomínali na naši nejznámější spisovatelku paní Boženu Němcovou. Některá díla, jako například Babička, V zámku a podzámčí</w:t>
      </w:r>
      <w:r w:rsidR="00F87DF9">
        <w:rPr>
          <w:rFonts w:ascii="Calibri" w:eastAsiaTheme="minorEastAsia" w:hAnsi="Calibri" w:cs="Calibri"/>
          <w:sz w:val="32"/>
          <w:szCs w:val="32"/>
          <w:lang w:eastAsia="cs-CZ"/>
        </w:rPr>
        <w:t xml:space="preserve">, Divá Bára </w:t>
      </w:r>
      <w:r>
        <w:rPr>
          <w:rFonts w:ascii="Calibri" w:eastAsiaTheme="minorEastAsia" w:hAnsi="Calibri" w:cs="Calibri"/>
          <w:sz w:val="32"/>
          <w:szCs w:val="32"/>
          <w:lang w:eastAsia="cs-CZ"/>
        </w:rPr>
        <w:t>jsou opravdu skvostem české kultury.</w:t>
      </w:r>
      <w:r w:rsidR="00F87DF9">
        <w:rPr>
          <w:rFonts w:ascii="Calibri" w:eastAsiaTheme="minorEastAsia" w:hAnsi="Calibri" w:cs="Calibri"/>
          <w:sz w:val="32"/>
          <w:szCs w:val="32"/>
          <w:lang w:eastAsia="cs-CZ"/>
        </w:rPr>
        <w:t xml:space="preserve"> Nezapomenutelné jsou i její pohádky O popelce, Čertův švagr, O princezně se zlatou hvězdou.</w:t>
      </w:r>
    </w:p>
    <w:p w14:paraId="2743050C" w14:textId="77777777" w:rsidR="00B10F27" w:rsidRDefault="00B10F27" w:rsidP="00FF6713">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p>
    <w:p w14:paraId="217AFDD2" w14:textId="77777777" w:rsidR="00B10F27" w:rsidRDefault="00B10F27" w:rsidP="00FF6713">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p>
    <w:p w14:paraId="623951A4" w14:textId="77777777" w:rsidR="00B10F27" w:rsidRDefault="00B10F27" w:rsidP="00FF6713">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p>
    <w:p w14:paraId="16C39E2E" w14:textId="4656B4F2" w:rsidR="00FF6713" w:rsidRDefault="00FF6713" w:rsidP="00FF6713">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r>
        <w:rPr>
          <w:rFonts w:ascii="Calibri" w:eastAsiaTheme="minorEastAsia" w:hAnsi="Calibri" w:cs="Calibri"/>
          <w:b/>
          <w:bCs/>
          <w:sz w:val="44"/>
          <w:szCs w:val="44"/>
          <w:u w:val="single"/>
          <w:lang w:eastAsia="cs-CZ"/>
        </w:rPr>
        <w:t>SPORTOVNÍ ODPOLEDNE:</w:t>
      </w:r>
    </w:p>
    <w:p w14:paraId="0832DB46" w14:textId="31682D43" w:rsidR="00FF6713" w:rsidRDefault="003D35C8" w:rsidP="00323615">
      <w:pPr>
        <w:widowControl w:val="0"/>
        <w:autoSpaceDE w:val="0"/>
        <w:autoSpaceDN w:val="0"/>
        <w:adjustRightInd w:val="0"/>
        <w:spacing w:after="200" w:line="276" w:lineRule="auto"/>
        <w:jc w:val="center"/>
        <w:rPr>
          <w:rFonts w:ascii="Calibri" w:eastAsiaTheme="minorEastAsia" w:hAnsi="Calibri" w:cs="Calibri"/>
          <w:b/>
          <w:bCs/>
          <w:sz w:val="44"/>
          <w:szCs w:val="44"/>
          <w:u w:val="single"/>
          <w:lang w:eastAsia="cs-CZ"/>
        </w:rPr>
      </w:pPr>
      <w:r>
        <w:rPr>
          <w:noProof/>
          <w:lang w:eastAsia="cs-CZ"/>
        </w:rPr>
        <w:drawing>
          <wp:inline distT="0" distB="0" distL="0" distR="0" wp14:anchorId="19E4410D" wp14:editId="7290166F">
            <wp:extent cx="4648200" cy="3486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8744" cy="3486558"/>
                    </a:xfrm>
                    <a:prstGeom prst="rect">
                      <a:avLst/>
                    </a:prstGeom>
                    <a:noFill/>
                    <a:ln>
                      <a:noFill/>
                    </a:ln>
                  </pic:spPr>
                </pic:pic>
              </a:graphicData>
            </a:graphic>
          </wp:inline>
        </w:drawing>
      </w:r>
    </w:p>
    <w:p w14:paraId="386BBD1B" w14:textId="77777777" w:rsidR="00FF6713" w:rsidRDefault="00FF6713" w:rsidP="00FF6713">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p>
    <w:p w14:paraId="00976C40" w14:textId="000947FF" w:rsidR="00FF6713" w:rsidRPr="00A36BC0" w:rsidRDefault="00FF6713" w:rsidP="00FF6713">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r>
        <w:rPr>
          <w:rFonts w:ascii="Calibri" w:eastAsiaTheme="minorEastAsia" w:hAnsi="Calibri" w:cs="Calibri"/>
          <w:b/>
          <w:bCs/>
          <w:sz w:val="44"/>
          <w:szCs w:val="44"/>
          <w:u w:val="single"/>
          <w:lang w:eastAsia="cs-CZ"/>
        </w:rPr>
        <w:t>PODZIMNÍ ZDOBENÍ DOMOVA:</w:t>
      </w:r>
    </w:p>
    <w:p w14:paraId="19D7CF9F" w14:textId="77777777" w:rsidR="00687B04" w:rsidRDefault="00687B04" w:rsidP="00A36BC0">
      <w:pPr>
        <w:widowControl w:val="0"/>
        <w:autoSpaceDE w:val="0"/>
        <w:autoSpaceDN w:val="0"/>
        <w:adjustRightInd w:val="0"/>
        <w:spacing w:after="200" w:line="276" w:lineRule="auto"/>
        <w:rPr>
          <w:rFonts w:ascii="Calibri" w:eastAsiaTheme="minorEastAsia" w:hAnsi="Calibri" w:cs="Calibri"/>
          <w:b/>
          <w:bCs/>
          <w:sz w:val="96"/>
          <w:szCs w:val="96"/>
          <w:lang w:eastAsia="cs-CZ"/>
        </w:rPr>
        <w:sectPr w:rsidR="00687B04" w:rsidSect="00FF6713">
          <w:type w:val="continuous"/>
          <w:pgSz w:w="11906" w:h="16838" w:code="9"/>
          <w:pgMar w:top="1417" w:right="1417" w:bottom="1417" w:left="1417" w:header="708" w:footer="708" w:gutter="0"/>
          <w:cols w:space="708"/>
          <w:docGrid w:linePitch="360"/>
        </w:sectPr>
      </w:pPr>
    </w:p>
    <w:p w14:paraId="74A650F0" w14:textId="2B7C066B" w:rsidR="00687B04" w:rsidRDefault="00A36BC0" w:rsidP="00FF6713">
      <w:pPr>
        <w:widowControl w:val="0"/>
        <w:autoSpaceDE w:val="0"/>
        <w:autoSpaceDN w:val="0"/>
        <w:adjustRightInd w:val="0"/>
        <w:spacing w:after="200" w:line="276" w:lineRule="auto"/>
        <w:rPr>
          <w:rFonts w:ascii="Calibri" w:eastAsiaTheme="minorEastAsia" w:hAnsi="Calibri" w:cs="Calibri"/>
          <w:b/>
          <w:bCs/>
          <w:sz w:val="96"/>
          <w:szCs w:val="96"/>
          <w:lang w:eastAsia="cs-CZ"/>
        </w:rPr>
        <w:sectPr w:rsidR="00687B04" w:rsidSect="00687B04">
          <w:type w:val="continuous"/>
          <w:pgSz w:w="11906" w:h="16838" w:code="9"/>
          <w:pgMar w:top="1417" w:right="1417" w:bottom="1417" w:left="1417" w:header="708" w:footer="708" w:gutter="0"/>
          <w:cols w:num="2" w:space="708"/>
          <w:docGrid w:linePitch="360"/>
        </w:sectPr>
      </w:pPr>
      <w:r>
        <w:rPr>
          <w:noProof/>
          <w:lang w:eastAsia="cs-CZ"/>
        </w:rPr>
        <w:drawing>
          <wp:inline distT="0" distB="0" distL="0" distR="0" wp14:anchorId="422713A9" wp14:editId="2409AAF0">
            <wp:extent cx="3038475" cy="2278856"/>
            <wp:effectExtent l="76200" t="95250" r="66675" b="838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413735">
                      <a:off x="0" y="0"/>
                      <a:ext cx="3040019" cy="2280014"/>
                    </a:xfrm>
                    <a:prstGeom prst="rect">
                      <a:avLst/>
                    </a:prstGeom>
                    <a:noFill/>
                    <a:ln>
                      <a:noFill/>
                    </a:ln>
                  </pic:spPr>
                </pic:pic>
              </a:graphicData>
            </a:graphic>
          </wp:inline>
        </w:drawing>
      </w:r>
      <w:r>
        <w:rPr>
          <w:noProof/>
          <w:lang w:eastAsia="cs-CZ"/>
        </w:rPr>
        <w:drawing>
          <wp:inline distT="0" distB="0" distL="0" distR="0" wp14:anchorId="295A0352" wp14:editId="6F5B7278">
            <wp:extent cx="3143368" cy="2507302"/>
            <wp:effectExtent l="89535" t="81915" r="89535" b="704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600198">
                      <a:off x="0" y="0"/>
                      <a:ext cx="3205056" cy="2556507"/>
                    </a:xfrm>
                    <a:prstGeom prst="rect">
                      <a:avLst/>
                    </a:prstGeom>
                    <a:noFill/>
                    <a:ln>
                      <a:noFill/>
                    </a:ln>
                  </pic:spPr>
                </pic:pic>
              </a:graphicData>
            </a:graphic>
          </wp:inline>
        </w:drawing>
      </w:r>
    </w:p>
    <w:p w14:paraId="761CC7E3" w14:textId="492D403B" w:rsidR="00FF6713" w:rsidRDefault="00FF6713" w:rsidP="00FF6713">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p>
    <w:p w14:paraId="5A9C005E" w14:textId="377B3FD1" w:rsidR="00FF6713" w:rsidRDefault="00FF6713" w:rsidP="00687B04">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r>
        <w:rPr>
          <w:rFonts w:ascii="Calibri" w:eastAsiaTheme="minorEastAsia" w:hAnsi="Calibri" w:cs="Calibri"/>
          <w:b/>
          <w:bCs/>
          <w:sz w:val="44"/>
          <w:szCs w:val="44"/>
          <w:u w:val="single"/>
          <w:lang w:eastAsia="cs-CZ"/>
        </w:rPr>
        <w:t>ROZLOUČENÍ S</w:t>
      </w:r>
      <w:r w:rsidR="00871AE0">
        <w:rPr>
          <w:rFonts w:ascii="Calibri" w:eastAsiaTheme="minorEastAsia" w:hAnsi="Calibri" w:cs="Calibri"/>
          <w:b/>
          <w:bCs/>
          <w:sz w:val="44"/>
          <w:szCs w:val="44"/>
          <w:u w:val="single"/>
          <w:lang w:eastAsia="cs-CZ"/>
        </w:rPr>
        <w:t> </w:t>
      </w:r>
      <w:r>
        <w:rPr>
          <w:rFonts w:ascii="Calibri" w:eastAsiaTheme="minorEastAsia" w:hAnsi="Calibri" w:cs="Calibri"/>
          <w:b/>
          <w:bCs/>
          <w:sz w:val="44"/>
          <w:szCs w:val="44"/>
          <w:u w:val="single"/>
          <w:lang w:eastAsia="cs-CZ"/>
        </w:rPr>
        <w:t>LÉTEM</w:t>
      </w:r>
      <w:r w:rsidR="00871AE0">
        <w:rPr>
          <w:rFonts w:ascii="Calibri" w:eastAsiaTheme="minorEastAsia" w:hAnsi="Calibri" w:cs="Calibri"/>
          <w:b/>
          <w:bCs/>
          <w:sz w:val="44"/>
          <w:szCs w:val="44"/>
          <w:u w:val="single"/>
          <w:lang w:eastAsia="cs-CZ"/>
        </w:rPr>
        <w:t>:</w:t>
      </w:r>
    </w:p>
    <w:p w14:paraId="0E4BFFC8" w14:textId="0CC0C5E8" w:rsidR="00687B04" w:rsidRDefault="00687B04" w:rsidP="00687B04">
      <w:pPr>
        <w:widowControl w:val="0"/>
        <w:autoSpaceDE w:val="0"/>
        <w:autoSpaceDN w:val="0"/>
        <w:adjustRightInd w:val="0"/>
        <w:spacing w:after="200" w:line="276" w:lineRule="auto"/>
        <w:rPr>
          <w:rFonts w:ascii="Calibri" w:eastAsiaTheme="minorEastAsia" w:hAnsi="Calibri" w:cs="Calibri"/>
          <w:sz w:val="28"/>
          <w:szCs w:val="28"/>
          <w:lang w:eastAsia="cs-CZ"/>
        </w:rPr>
      </w:pPr>
    </w:p>
    <w:p w14:paraId="5A751964" w14:textId="0C53B5E3" w:rsidR="00687B04" w:rsidRDefault="00687B04" w:rsidP="00687B04">
      <w:pPr>
        <w:widowControl w:val="0"/>
        <w:autoSpaceDE w:val="0"/>
        <w:autoSpaceDN w:val="0"/>
        <w:adjustRightInd w:val="0"/>
        <w:spacing w:after="200" w:line="276" w:lineRule="auto"/>
        <w:rPr>
          <w:rFonts w:ascii="Calibri" w:eastAsiaTheme="minorEastAsia" w:hAnsi="Calibri" w:cs="Calibri"/>
          <w:sz w:val="28"/>
          <w:szCs w:val="28"/>
          <w:lang w:eastAsia="cs-CZ"/>
        </w:rPr>
      </w:pPr>
      <w:r>
        <w:rPr>
          <w:rFonts w:ascii="Calibri" w:eastAsiaTheme="minorEastAsia" w:hAnsi="Calibri" w:cs="Calibri"/>
          <w:sz w:val="28"/>
          <w:szCs w:val="28"/>
          <w:lang w:eastAsia="cs-CZ"/>
        </w:rPr>
        <w:t>Podzim je již za dveřmi, a tak jsme se rozloučili s létem, jak se patří, venku na terase s opékáním špekáčků a při poslechu nám dobře známých dechovek.</w:t>
      </w:r>
    </w:p>
    <w:p w14:paraId="0275847C" w14:textId="77777777" w:rsidR="00687B04" w:rsidRPr="00687B04" w:rsidRDefault="00687B04" w:rsidP="00687B04">
      <w:pPr>
        <w:widowControl w:val="0"/>
        <w:autoSpaceDE w:val="0"/>
        <w:autoSpaceDN w:val="0"/>
        <w:adjustRightInd w:val="0"/>
        <w:spacing w:after="200" w:line="276" w:lineRule="auto"/>
        <w:rPr>
          <w:rFonts w:ascii="Calibri" w:eastAsiaTheme="minorEastAsia" w:hAnsi="Calibri" w:cs="Calibri"/>
          <w:sz w:val="28"/>
          <w:szCs w:val="28"/>
          <w:lang w:eastAsia="cs-CZ"/>
        </w:rPr>
      </w:pPr>
    </w:p>
    <w:p w14:paraId="4505822B" w14:textId="0872FBAB" w:rsidR="00FF6713" w:rsidRDefault="00687B04" w:rsidP="00AD78BA">
      <w:pPr>
        <w:widowControl w:val="0"/>
        <w:autoSpaceDE w:val="0"/>
        <w:autoSpaceDN w:val="0"/>
        <w:adjustRightInd w:val="0"/>
        <w:spacing w:after="200" w:line="276" w:lineRule="auto"/>
        <w:jc w:val="center"/>
        <w:rPr>
          <w:rFonts w:ascii="Calibri" w:eastAsiaTheme="minorEastAsia" w:hAnsi="Calibri" w:cs="Calibri"/>
          <w:b/>
          <w:bCs/>
          <w:sz w:val="96"/>
          <w:szCs w:val="96"/>
          <w:lang w:eastAsia="cs-CZ"/>
        </w:rPr>
      </w:pPr>
      <w:r>
        <w:rPr>
          <w:noProof/>
          <w:lang w:eastAsia="cs-CZ"/>
        </w:rPr>
        <w:drawing>
          <wp:inline distT="0" distB="0" distL="0" distR="0" wp14:anchorId="73BF8EB7" wp14:editId="0EBAE221">
            <wp:extent cx="5760720" cy="4320540"/>
            <wp:effectExtent l="0" t="0" r="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AAE9951" w14:textId="77777777" w:rsidR="00666D22" w:rsidRDefault="00666D22" w:rsidP="00666D22">
      <w:pPr>
        <w:widowControl w:val="0"/>
        <w:autoSpaceDE w:val="0"/>
        <w:autoSpaceDN w:val="0"/>
        <w:adjustRightInd w:val="0"/>
        <w:spacing w:after="200" w:line="276" w:lineRule="auto"/>
        <w:rPr>
          <w:rFonts w:ascii="Calibri" w:eastAsiaTheme="minorEastAsia" w:hAnsi="Calibri" w:cs="Calibri"/>
          <w:sz w:val="28"/>
          <w:szCs w:val="28"/>
          <w:lang w:eastAsia="cs-CZ"/>
        </w:rPr>
      </w:pPr>
    </w:p>
    <w:p w14:paraId="0CB2A703" w14:textId="2281D012" w:rsidR="00FF6713" w:rsidRDefault="00666D22" w:rsidP="00666D22">
      <w:pPr>
        <w:widowControl w:val="0"/>
        <w:autoSpaceDE w:val="0"/>
        <w:autoSpaceDN w:val="0"/>
        <w:adjustRightInd w:val="0"/>
        <w:spacing w:after="200" w:line="276" w:lineRule="auto"/>
        <w:rPr>
          <w:rFonts w:ascii="Calibri" w:eastAsiaTheme="minorEastAsia" w:hAnsi="Calibri" w:cs="Calibri"/>
          <w:b/>
          <w:bCs/>
          <w:sz w:val="96"/>
          <w:szCs w:val="96"/>
          <w:lang w:eastAsia="cs-CZ"/>
        </w:rPr>
      </w:pPr>
      <w:r>
        <w:rPr>
          <w:rFonts w:ascii="Calibri" w:eastAsiaTheme="minorEastAsia" w:hAnsi="Calibri" w:cs="Calibri"/>
          <w:sz w:val="28"/>
          <w:szCs w:val="28"/>
          <w:lang w:eastAsia="cs-CZ"/>
        </w:rPr>
        <w:t>Jak sami vidíte, špekáčky byly jedná báseň, pěkně vypečené do zlatova, a také tak chutnaly, proto se všichni moc těšíme na zahájení letní sezóny.</w:t>
      </w:r>
    </w:p>
    <w:p w14:paraId="74793887" w14:textId="3BC46DD1" w:rsidR="00687B04" w:rsidRDefault="00687B04" w:rsidP="00FF6713">
      <w:pPr>
        <w:widowControl w:val="0"/>
        <w:autoSpaceDE w:val="0"/>
        <w:autoSpaceDN w:val="0"/>
        <w:adjustRightInd w:val="0"/>
        <w:spacing w:after="200" w:line="276" w:lineRule="auto"/>
        <w:rPr>
          <w:rFonts w:ascii="Calibri" w:eastAsiaTheme="minorEastAsia" w:hAnsi="Calibri" w:cs="Calibri"/>
          <w:b/>
          <w:bCs/>
          <w:sz w:val="96"/>
          <w:szCs w:val="96"/>
          <w:lang w:eastAsia="cs-CZ"/>
        </w:rPr>
      </w:pPr>
    </w:p>
    <w:p w14:paraId="6F93B5C7" w14:textId="73445336" w:rsidR="007E2D43" w:rsidRDefault="00BE5DDF" w:rsidP="00AD78BA">
      <w:pPr>
        <w:widowControl w:val="0"/>
        <w:autoSpaceDE w:val="0"/>
        <w:autoSpaceDN w:val="0"/>
        <w:adjustRightInd w:val="0"/>
        <w:spacing w:after="200" w:line="276" w:lineRule="auto"/>
        <w:jc w:val="center"/>
        <w:rPr>
          <w:rFonts w:ascii="Calibri" w:eastAsiaTheme="minorEastAsia" w:hAnsi="Calibri" w:cs="Calibri"/>
          <w:b/>
          <w:bCs/>
          <w:sz w:val="96"/>
          <w:szCs w:val="96"/>
          <w:lang w:eastAsia="cs-CZ"/>
        </w:rPr>
      </w:pPr>
      <w:r w:rsidRPr="00BE5DDF">
        <w:rPr>
          <w:rFonts w:ascii="Calibri" w:eastAsiaTheme="minorEastAsia" w:hAnsi="Calibri" w:cs="Calibri"/>
          <w:b/>
          <w:bCs/>
          <w:sz w:val="96"/>
          <w:szCs w:val="96"/>
          <w:lang w:eastAsia="cs-CZ"/>
        </w:rPr>
        <w:t>Kousek po kousku</w:t>
      </w:r>
    </w:p>
    <w:p w14:paraId="16CB78B6" w14:textId="49EAAC0C" w:rsidR="00441614" w:rsidRDefault="007E2D43" w:rsidP="00B94BF0">
      <w:pPr>
        <w:widowControl w:val="0"/>
        <w:autoSpaceDE w:val="0"/>
        <w:autoSpaceDN w:val="0"/>
        <w:adjustRightInd w:val="0"/>
        <w:spacing w:after="200" w:line="276" w:lineRule="auto"/>
        <w:jc w:val="center"/>
        <w:rPr>
          <w:rFonts w:ascii="Calibri" w:eastAsiaTheme="minorEastAsia" w:hAnsi="Calibri" w:cs="Calibri"/>
          <w:b/>
          <w:bCs/>
          <w:sz w:val="28"/>
          <w:szCs w:val="28"/>
          <w:lang w:eastAsia="cs-CZ"/>
        </w:rPr>
      </w:pPr>
      <w:r w:rsidRPr="007E2D43">
        <w:rPr>
          <w:rFonts w:ascii="Calibri" w:eastAsiaTheme="minorEastAsia" w:hAnsi="Calibri" w:cs="Calibri"/>
          <w:b/>
          <w:bCs/>
          <w:sz w:val="28"/>
          <w:szCs w:val="28"/>
          <w:lang w:eastAsia="cs-CZ"/>
        </w:rPr>
        <w:t>(část II</w:t>
      </w:r>
      <w:r w:rsidR="00F82FE5">
        <w:rPr>
          <w:rFonts w:ascii="Calibri" w:eastAsiaTheme="minorEastAsia" w:hAnsi="Calibri" w:cs="Calibri"/>
          <w:b/>
          <w:bCs/>
          <w:sz w:val="28"/>
          <w:szCs w:val="28"/>
          <w:lang w:eastAsia="cs-CZ"/>
        </w:rPr>
        <w:t>I</w:t>
      </w:r>
      <w:r w:rsidRPr="007E2D43">
        <w:rPr>
          <w:rFonts w:ascii="Calibri" w:eastAsiaTheme="minorEastAsia" w:hAnsi="Calibri" w:cs="Calibri"/>
          <w:b/>
          <w:bCs/>
          <w:sz w:val="28"/>
          <w:szCs w:val="28"/>
          <w:lang w:eastAsia="cs-CZ"/>
        </w:rPr>
        <w:t>.)</w:t>
      </w:r>
    </w:p>
    <w:p w14:paraId="4AD7208D" w14:textId="77777777" w:rsidR="00B94BF0" w:rsidRPr="007E2D43" w:rsidRDefault="00B94BF0" w:rsidP="00B94BF0">
      <w:pPr>
        <w:widowControl w:val="0"/>
        <w:autoSpaceDE w:val="0"/>
        <w:autoSpaceDN w:val="0"/>
        <w:adjustRightInd w:val="0"/>
        <w:spacing w:after="200" w:line="276" w:lineRule="auto"/>
        <w:jc w:val="center"/>
        <w:rPr>
          <w:rFonts w:ascii="Calibri" w:eastAsiaTheme="minorEastAsia" w:hAnsi="Calibri" w:cs="Calibri"/>
          <w:b/>
          <w:bCs/>
          <w:sz w:val="28"/>
          <w:szCs w:val="28"/>
          <w:lang w:eastAsia="cs-CZ"/>
        </w:rPr>
      </w:pPr>
    </w:p>
    <w:p w14:paraId="3F3447A8" w14:textId="669D212B" w:rsidR="00F82FE5" w:rsidRDefault="00F82FE5" w:rsidP="00F82FE5">
      <w:pPr>
        <w:jc w:val="both"/>
        <w:rPr>
          <w:sz w:val="28"/>
          <w:szCs w:val="28"/>
        </w:rPr>
      </w:pPr>
      <w:r>
        <w:rPr>
          <w:sz w:val="28"/>
          <w:szCs w:val="28"/>
        </w:rPr>
        <w:t>V minulých čtvrtletnících jsme Vás seznámili s úsekem stravování, v dnešním vydání bychom rádi něco málo k úseku ubytování. Jak všichni dobře vědí, v našem domově je možnost ubytování v jednolůžkových či dvojlůžkových pokojích. Ať jste ubytování v jednolůžkovém nebo dvojlůžkovém pokoji na úhradu pobytu toto nemá vliv, platí se v obou případech stejně 210,- Kč za den. V této částce je zahrnuto ubytování, úklid, praní prádla, drobné opravy ložního a osobního prádla, ošacení, žehlení, energie, vodné, stočné atd.</w:t>
      </w:r>
      <w:r w:rsidR="00EC778D">
        <w:rPr>
          <w:sz w:val="28"/>
          <w:szCs w:val="28"/>
        </w:rPr>
        <w:t xml:space="preserve">. Úhradu pobytu je nutno zaplatit společně s úhradou za stravu </w:t>
      </w:r>
      <w:r w:rsidR="00DD5598">
        <w:rPr>
          <w:sz w:val="28"/>
          <w:szCs w:val="28"/>
        </w:rPr>
        <w:t xml:space="preserve">vždy </w:t>
      </w:r>
      <w:r w:rsidR="00EC778D">
        <w:rPr>
          <w:sz w:val="28"/>
          <w:szCs w:val="28"/>
        </w:rPr>
        <w:t>do 15. v</w:t>
      </w:r>
      <w:r w:rsidR="00DD5598">
        <w:rPr>
          <w:sz w:val="28"/>
          <w:szCs w:val="28"/>
        </w:rPr>
        <w:t xml:space="preserve"> kalendářním měsíci.</w:t>
      </w:r>
    </w:p>
    <w:p w14:paraId="4CCD060D" w14:textId="297F2814" w:rsidR="00441614" w:rsidRDefault="00441614" w:rsidP="00F82FE5">
      <w:pPr>
        <w:jc w:val="both"/>
        <w:rPr>
          <w:sz w:val="28"/>
          <w:szCs w:val="28"/>
        </w:rPr>
      </w:pPr>
      <w:r>
        <w:rPr>
          <w:sz w:val="28"/>
          <w:szCs w:val="28"/>
        </w:rPr>
        <w:t>V případě, že byste chtěl</w:t>
      </w:r>
      <w:r w:rsidR="00D91848">
        <w:rPr>
          <w:sz w:val="28"/>
          <w:szCs w:val="28"/>
        </w:rPr>
        <w:t>i</w:t>
      </w:r>
      <w:r>
        <w:rPr>
          <w:sz w:val="28"/>
          <w:szCs w:val="28"/>
        </w:rPr>
        <w:t xml:space="preserve"> volbu pokoje změnit, je to samozřejmě možné, po dohodě s Vaším klíčovým pracovníkem, který toto Vaše přání zapíše do individuálního plánu. Avšak při posuzování přestěhování se přihlíží k Vašemu aktuálnímu zdravotnímu a psychickému stavu, hlavně k tomu, zda to umožňuje Vaše mobilita.</w:t>
      </w:r>
    </w:p>
    <w:p w14:paraId="7289BC6E" w14:textId="363BD23E" w:rsidR="00DF0071" w:rsidRDefault="00DF0071" w:rsidP="00F82FE5">
      <w:pPr>
        <w:jc w:val="both"/>
        <w:rPr>
          <w:sz w:val="28"/>
          <w:szCs w:val="28"/>
        </w:rPr>
      </w:pPr>
      <w:r>
        <w:rPr>
          <w:sz w:val="28"/>
          <w:szCs w:val="28"/>
        </w:rPr>
        <w:t>Od Vašeho pokoje máte samozřejmě k dispozici klíč a personál plně respektuje Vaše soukromí, neboť Váš pokoj, je Vaším domovem. Proto si svůj pokoj po písemném souhlasu vedení Domova můžete dovybavit vlastními doplňky, vyzdobit a přizpůsobit svým zvyklostem, tak, abyste se zde cítili jako doma, bezpečně, příjemně a mile.</w:t>
      </w:r>
    </w:p>
    <w:p w14:paraId="23618B51" w14:textId="5973682A" w:rsidR="00DF0071" w:rsidRDefault="00DF0071" w:rsidP="00F82FE5">
      <w:pPr>
        <w:jc w:val="both"/>
        <w:rPr>
          <w:sz w:val="28"/>
          <w:szCs w:val="28"/>
        </w:rPr>
      </w:pPr>
      <w:r>
        <w:rPr>
          <w:sz w:val="28"/>
          <w:szCs w:val="28"/>
        </w:rPr>
        <w:t>Avšak v případě, že by někdo chtěl manipulovat s nábyt</w:t>
      </w:r>
      <w:r w:rsidR="00B06324">
        <w:rPr>
          <w:sz w:val="28"/>
          <w:szCs w:val="28"/>
        </w:rPr>
        <w:t>kem</w:t>
      </w:r>
      <w:r>
        <w:rPr>
          <w:sz w:val="28"/>
          <w:szCs w:val="28"/>
        </w:rPr>
        <w:t xml:space="preserve"> na pokoji, vždy pouze s písemným souhlasem ředitelky domova. Také jakékoliv vrtání či </w:t>
      </w:r>
      <w:r w:rsidR="0051184C">
        <w:rPr>
          <w:sz w:val="28"/>
          <w:szCs w:val="28"/>
        </w:rPr>
        <w:t>zatloukání hřebíků do zdí přenechejte našim šikovným údržbářům, rádi Vám s tím pomohou, stačí oslovit</w:t>
      </w:r>
      <w:r w:rsidR="00D91848">
        <w:rPr>
          <w:sz w:val="28"/>
          <w:szCs w:val="28"/>
        </w:rPr>
        <w:t xml:space="preserve"> Vašeho klíčového pracovníka, který vše zařídí k Vaší plné spokojenosti.</w:t>
      </w:r>
    </w:p>
    <w:p w14:paraId="177579D6" w14:textId="156D515F" w:rsidR="00D91848" w:rsidRDefault="00D91848" w:rsidP="00F82FE5">
      <w:pPr>
        <w:jc w:val="both"/>
        <w:rPr>
          <w:sz w:val="28"/>
          <w:szCs w:val="28"/>
        </w:rPr>
      </w:pPr>
      <w:r>
        <w:rPr>
          <w:sz w:val="28"/>
          <w:szCs w:val="28"/>
        </w:rPr>
        <w:t xml:space="preserve">V pokoji máte k dispozici telefon, kterým se dovoláte kamkoliv po </w:t>
      </w:r>
      <w:r w:rsidR="0097195A">
        <w:rPr>
          <w:sz w:val="28"/>
          <w:szCs w:val="28"/>
        </w:rPr>
        <w:t>D</w:t>
      </w:r>
      <w:r>
        <w:rPr>
          <w:sz w:val="28"/>
          <w:szCs w:val="28"/>
        </w:rPr>
        <w:t>omově</w:t>
      </w:r>
      <w:r w:rsidR="0097195A">
        <w:rPr>
          <w:sz w:val="28"/>
          <w:szCs w:val="28"/>
        </w:rPr>
        <w:t xml:space="preserve">, ale nemůže s ním Vy telefonovat mimo Domov, naopak však, Vaše rodina se Vám na tento telefon dovolá a vy můžete z něho hovory zvenčí přijímat. Stačí, když zavolají na telefonní číslo 311 677 839 a zadají Vaši telefonní linku. </w:t>
      </w:r>
      <w:r w:rsidR="003448F8">
        <w:rPr>
          <w:sz w:val="28"/>
          <w:szCs w:val="28"/>
        </w:rPr>
        <w:t>Informace o Vaší telefonní lince jste obdrželi při nástupu, v případě, že si již svoji telefonní linku nepamatujete a číslo jste si nikam nepoznamenali, oslovte Vašeho klíčového pracovníka, který Vám telefonní linku zjistí. Tento telefon prosím, používejte ke kontaktování personálu v situacích, které nejsou akutní.</w:t>
      </w:r>
    </w:p>
    <w:p w14:paraId="3041200C" w14:textId="52023F37" w:rsidR="003448F8" w:rsidRDefault="003448F8" w:rsidP="00F82FE5">
      <w:pPr>
        <w:jc w:val="both"/>
        <w:rPr>
          <w:sz w:val="28"/>
          <w:szCs w:val="28"/>
        </w:rPr>
      </w:pPr>
      <w:r>
        <w:rPr>
          <w:sz w:val="28"/>
          <w:szCs w:val="28"/>
        </w:rPr>
        <w:t>V případě akutní situace máte k dispozici nouzové signalizační tlačítko (šedivé s červeným čtverečkem uvnitř), které byste měli mít stále při sobě, neboť nelze předpokládat, kdy se, co urgentního stane a Vy ho budete potřebovat. Po stisknutí červeného čtverečku uvnitř tlačítka, se k Vám dostaví personál</w:t>
      </w:r>
      <w:r w:rsidR="001613DA">
        <w:rPr>
          <w:sz w:val="28"/>
          <w:szCs w:val="28"/>
        </w:rPr>
        <w:t>, ihned, jak to bude možné.</w:t>
      </w:r>
    </w:p>
    <w:p w14:paraId="3B3FF08E" w14:textId="711E69B9" w:rsidR="00D65226" w:rsidRDefault="00D65226" w:rsidP="00F82FE5">
      <w:pPr>
        <w:jc w:val="both"/>
        <w:rPr>
          <w:sz w:val="28"/>
          <w:szCs w:val="28"/>
        </w:rPr>
      </w:pPr>
      <w:r>
        <w:rPr>
          <w:sz w:val="28"/>
          <w:szCs w:val="28"/>
        </w:rPr>
        <w:t>Pokud odjíždíte z Domova na delší dobu je klíč od Vašeho pokoje uložen na sesterně ve skříni. Jedenkrát týdně Váš klíčový pracovník zajde do Vašeho pokoje, vše zkontroluje, případně zalije květiny. Po Vašem návratu můžete vidět, kdy tam klíčový pracovník byl a co tam konkrétně dělal, neboť o těchto návštěvách každý klíčový pracovník dělá záznam</w:t>
      </w:r>
      <w:r w:rsidR="00CF63A0">
        <w:rPr>
          <w:sz w:val="28"/>
          <w:szCs w:val="28"/>
        </w:rPr>
        <w:t>y</w:t>
      </w:r>
      <w:r>
        <w:rPr>
          <w:sz w:val="28"/>
          <w:szCs w:val="28"/>
        </w:rPr>
        <w:t>, které si můžete vyžádat k nahlédnutí.</w:t>
      </w:r>
      <w:r w:rsidR="00CF63A0">
        <w:rPr>
          <w:sz w:val="28"/>
          <w:szCs w:val="28"/>
        </w:rPr>
        <w:t xml:space="preserve"> Je třeba si zde připomenout, </w:t>
      </w:r>
      <w:r w:rsidR="00EC778D">
        <w:rPr>
          <w:sz w:val="28"/>
          <w:szCs w:val="28"/>
        </w:rPr>
        <w:t>že pobývat</w:t>
      </w:r>
      <w:r w:rsidR="00CF63A0">
        <w:rPr>
          <w:sz w:val="28"/>
          <w:szCs w:val="28"/>
        </w:rPr>
        <w:t xml:space="preserve"> mimo náš Domov </w:t>
      </w:r>
      <w:r w:rsidR="00EC778D">
        <w:rPr>
          <w:sz w:val="28"/>
          <w:szCs w:val="28"/>
        </w:rPr>
        <w:t xml:space="preserve">lze </w:t>
      </w:r>
      <w:r w:rsidR="00CF63A0">
        <w:rPr>
          <w:sz w:val="28"/>
          <w:szCs w:val="28"/>
        </w:rPr>
        <w:t>maximálně 90 kalendářních dn</w:t>
      </w:r>
      <w:r w:rsidR="00EC778D">
        <w:rPr>
          <w:sz w:val="28"/>
          <w:szCs w:val="28"/>
        </w:rPr>
        <w:t>í</w:t>
      </w:r>
      <w:r w:rsidR="00CF63A0">
        <w:rPr>
          <w:sz w:val="28"/>
          <w:szCs w:val="28"/>
        </w:rPr>
        <w:t xml:space="preserve"> v kalendářním roce, neboť překročení tohoto limitu by mohlo evokovat domnění, že službu nepotřebujet</w:t>
      </w:r>
      <w:r w:rsidR="00B06324">
        <w:rPr>
          <w:sz w:val="28"/>
          <w:szCs w:val="28"/>
        </w:rPr>
        <w:t>e</w:t>
      </w:r>
      <w:r w:rsidR="00CF63A0">
        <w:rPr>
          <w:sz w:val="28"/>
          <w:szCs w:val="28"/>
        </w:rPr>
        <w:t>, do této doby se nezapočítává hospitalizace v nemocnici.</w:t>
      </w:r>
    </w:p>
    <w:p w14:paraId="0AB373D1" w14:textId="02F79C64" w:rsidR="00A87074" w:rsidRDefault="00A87074" w:rsidP="00F82FE5">
      <w:pPr>
        <w:jc w:val="both"/>
        <w:rPr>
          <w:sz w:val="28"/>
          <w:szCs w:val="28"/>
        </w:rPr>
      </w:pPr>
      <w:r>
        <w:rPr>
          <w:sz w:val="28"/>
          <w:szCs w:val="28"/>
        </w:rPr>
        <w:t xml:space="preserve">Také je třeba si připomenout, že personál má náhradní klíče od všech pokojů, a to </w:t>
      </w:r>
      <w:r w:rsidR="00EC278B">
        <w:rPr>
          <w:sz w:val="28"/>
          <w:szCs w:val="28"/>
        </w:rPr>
        <w:t>pouze z bezpečnostních důvodů, v případě nouze. Na pokojích, ale i ve společných prostorách Domova je zakázáno kouřit a používat otevřený oheň včetně svíček. Kouření je povoleno na balkoně, venku na zahradě, terase či před vchodem.</w:t>
      </w:r>
    </w:p>
    <w:p w14:paraId="70375BA7" w14:textId="0FBE0473" w:rsidR="00EC278B" w:rsidRDefault="00EC278B" w:rsidP="00F82FE5">
      <w:pPr>
        <w:jc w:val="both"/>
        <w:rPr>
          <w:sz w:val="28"/>
          <w:szCs w:val="28"/>
        </w:rPr>
      </w:pPr>
      <w:r>
        <w:rPr>
          <w:sz w:val="28"/>
          <w:szCs w:val="28"/>
        </w:rPr>
        <w:t xml:space="preserve">V Domově jsou však nejenom Vaše pokoje, ale i společné prostory, kterými jsou </w:t>
      </w:r>
      <w:r w:rsidR="00217424">
        <w:rPr>
          <w:sz w:val="28"/>
          <w:szCs w:val="28"/>
        </w:rPr>
        <w:t>kuchyňka, knihovna, koupelna s vanou, místnost s posezením a televizí, tělocvična, a v neposlední řadě také jídelna, terasa a zahrada. Tyto společenské prostory jsou přístupny pro nás všechny</w:t>
      </w:r>
      <w:r w:rsidR="00F55594">
        <w:rPr>
          <w:sz w:val="28"/>
          <w:szCs w:val="28"/>
        </w:rPr>
        <w:t xml:space="preserve">, </w:t>
      </w:r>
      <w:r w:rsidR="00B94BF0">
        <w:rPr>
          <w:sz w:val="28"/>
          <w:szCs w:val="28"/>
        </w:rPr>
        <w:t>proto zde, prosíme, o vzájemný respekt</w:t>
      </w:r>
      <w:r w:rsidR="00217424">
        <w:rPr>
          <w:sz w:val="28"/>
          <w:szCs w:val="28"/>
        </w:rPr>
        <w:t>.</w:t>
      </w:r>
    </w:p>
    <w:p w14:paraId="07BD6A9A" w14:textId="02BC9E1E" w:rsidR="00082CD6" w:rsidRDefault="00A36BC0" w:rsidP="00F82FE5">
      <w:pPr>
        <w:jc w:val="both"/>
        <w:rPr>
          <w:sz w:val="28"/>
          <w:szCs w:val="28"/>
        </w:rPr>
      </w:pPr>
      <w:r>
        <w:rPr>
          <w:noProof/>
          <w:lang w:eastAsia="cs-CZ"/>
        </w:rPr>
        <w:drawing>
          <wp:anchor distT="0" distB="0" distL="114300" distR="114300" simplePos="0" relativeHeight="251669504" behindDoc="0" locked="0" layoutInCell="1" allowOverlap="1" wp14:anchorId="29A0ADC9" wp14:editId="6F6125EC">
            <wp:simplePos x="0" y="0"/>
            <wp:positionH relativeFrom="margin">
              <wp:posOffset>-23495</wp:posOffset>
            </wp:positionH>
            <wp:positionV relativeFrom="paragraph">
              <wp:posOffset>303530</wp:posOffset>
            </wp:positionV>
            <wp:extent cx="1771650" cy="1590675"/>
            <wp:effectExtent l="0" t="0" r="0" b="952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65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A6694" w14:textId="55358F05" w:rsidR="00082CD6" w:rsidRDefault="00082CD6" w:rsidP="00082CD6">
      <w:pPr>
        <w:jc w:val="both"/>
        <w:rPr>
          <w:sz w:val="28"/>
          <w:szCs w:val="28"/>
        </w:rPr>
      </w:pPr>
      <w:r>
        <w:rPr>
          <w:sz w:val="28"/>
          <w:szCs w:val="28"/>
        </w:rPr>
        <w:t xml:space="preserve">Úsek ubytování má na starosti </w:t>
      </w:r>
      <w:r w:rsidR="00F72127">
        <w:rPr>
          <w:sz w:val="28"/>
          <w:szCs w:val="28"/>
        </w:rPr>
        <w:t>naše nová kolegyně paní Zuzana Krausová, kterou tímto vítáme mezi námi a přejeme jí, aby se jí zde líbilo.</w:t>
      </w:r>
      <w:r>
        <w:rPr>
          <w:sz w:val="28"/>
          <w:szCs w:val="28"/>
        </w:rPr>
        <w:t xml:space="preserve"> </w:t>
      </w:r>
    </w:p>
    <w:p w14:paraId="018A995A" w14:textId="3771CB3C" w:rsidR="00B94BF0" w:rsidRDefault="00B94BF0" w:rsidP="00F82FE5">
      <w:pPr>
        <w:jc w:val="both"/>
        <w:rPr>
          <w:sz w:val="28"/>
          <w:szCs w:val="28"/>
        </w:rPr>
      </w:pPr>
      <w:r>
        <w:rPr>
          <w:sz w:val="28"/>
          <w:szCs w:val="28"/>
        </w:rPr>
        <w:t>Ovšem, neméně důležití na tomto úseku jsou i naši páni údržbáři, o kterých si však budeme povídat v příštím vydání.</w:t>
      </w:r>
    </w:p>
    <w:p w14:paraId="3CBD5B9A" w14:textId="77777777" w:rsidR="00B06324" w:rsidRDefault="00B06324" w:rsidP="00F82FE5">
      <w:pPr>
        <w:jc w:val="both"/>
        <w:rPr>
          <w:sz w:val="28"/>
          <w:szCs w:val="28"/>
        </w:rPr>
      </w:pPr>
    </w:p>
    <w:p w14:paraId="7E2AA5D3" w14:textId="45289061" w:rsidR="00D91848" w:rsidRDefault="00D91848" w:rsidP="00F82FE5">
      <w:pPr>
        <w:jc w:val="both"/>
        <w:rPr>
          <w:sz w:val="28"/>
          <w:szCs w:val="28"/>
        </w:rPr>
      </w:pPr>
    </w:p>
    <w:p w14:paraId="57114674" w14:textId="2F6CB373" w:rsidR="00343607" w:rsidRDefault="00343607" w:rsidP="00343607">
      <w:pPr>
        <w:rPr>
          <w:b/>
          <w:bCs/>
          <w:sz w:val="56"/>
          <w:szCs w:val="56"/>
          <w:u w:val="single"/>
        </w:rPr>
      </w:pPr>
      <w:r>
        <w:rPr>
          <w:b/>
          <w:bCs/>
          <w:sz w:val="56"/>
          <w:szCs w:val="56"/>
          <w:u w:val="single"/>
        </w:rPr>
        <w:t>Poděkování klientů do školky v Rudné!</w:t>
      </w:r>
    </w:p>
    <w:p w14:paraId="2A900550" w14:textId="77777777" w:rsidR="00343607" w:rsidRPr="00343607" w:rsidRDefault="00343607" w:rsidP="003C4555">
      <w:pPr>
        <w:rPr>
          <w:sz w:val="28"/>
          <w:szCs w:val="28"/>
        </w:rPr>
      </w:pPr>
    </w:p>
    <w:p w14:paraId="6AA981C7" w14:textId="7015F154" w:rsidR="004F50FC" w:rsidRPr="004F50FC" w:rsidRDefault="00343607" w:rsidP="003C4555">
      <w:pPr>
        <w:rPr>
          <w:sz w:val="28"/>
          <w:szCs w:val="28"/>
        </w:rPr>
      </w:pPr>
      <w:r w:rsidRPr="004F50FC">
        <w:rPr>
          <w:sz w:val="28"/>
          <w:szCs w:val="28"/>
        </w:rPr>
        <w:t>Milé děti,</w:t>
      </w:r>
    </w:p>
    <w:p w14:paraId="5A74D396" w14:textId="1AB9F2EF" w:rsidR="00343607" w:rsidRPr="004F50FC" w:rsidRDefault="00343607" w:rsidP="003C4555">
      <w:pPr>
        <w:rPr>
          <w:sz w:val="28"/>
          <w:szCs w:val="28"/>
        </w:rPr>
      </w:pPr>
      <w:r w:rsidRPr="004F50FC">
        <w:rPr>
          <w:sz w:val="28"/>
          <w:szCs w:val="28"/>
        </w:rPr>
        <w:t xml:space="preserve">děkujeme Vám za krásné obrázky, které jste nám nakreslily. Moc nás potěšily a máme velkou radost, že jste na nás myslely. Bylo to od Vás milé. Každý obrázek měl nějaký příběh a my jsme si je vyprávěli. Bylo to moc hezké. </w:t>
      </w:r>
    </w:p>
    <w:p w14:paraId="3B5217F4" w14:textId="77777777" w:rsidR="00343607" w:rsidRDefault="00343607" w:rsidP="00343607">
      <w:pPr>
        <w:jc w:val="center"/>
        <w:rPr>
          <w:sz w:val="28"/>
          <w:szCs w:val="28"/>
        </w:rPr>
      </w:pPr>
    </w:p>
    <w:p w14:paraId="70475C77" w14:textId="11700827" w:rsidR="00343607" w:rsidRDefault="00343607" w:rsidP="004F50FC">
      <w:pPr>
        <w:jc w:val="center"/>
        <w:rPr>
          <w:sz w:val="36"/>
          <w:szCs w:val="36"/>
        </w:rPr>
      </w:pPr>
      <w:r w:rsidRPr="00343607">
        <w:rPr>
          <w:sz w:val="36"/>
          <w:szCs w:val="36"/>
        </w:rPr>
        <w:t>Děkujeme Vám a přejeme Vám i Vašim paním učitelkám krásný nový školní rok.</w:t>
      </w:r>
    </w:p>
    <w:p w14:paraId="1B3A01C7" w14:textId="3F2BEA70" w:rsidR="00343607" w:rsidRDefault="00343607" w:rsidP="00741C14">
      <w:pPr>
        <w:spacing w:after="0"/>
        <w:jc w:val="right"/>
        <w:rPr>
          <w:sz w:val="36"/>
          <w:szCs w:val="36"/>
        </w:rPr>
      </w:pPr>
      <w:r>
        <w:rPr>
          <w:sz w:val="36"/>
          <w:szCs w:val="36"/>
        </w:rPr>
        <w:t>babičky a dědové</w:t>
      </w:r>
    </w:p>
    <w:p w14:paraId="5830A452" w14:textId="764D3F4A" w:rsidR="00343607" w:rsidRPr="00343607" w:rsidRDefault="00343607" w:rsidP="00741C14">
      <w:pPr>
        <w:spacing w:after="0"/>
        <w:jc w:val="right"/>
        <w:rPr>
          <w:sz w:val="36"/>
          <w:szCs w:val="36"/>
        </w:rPr>
      </w:pPr>
      <w:r>
        <w:rPr>
          <w:sz w:val="36"/>
          <w:szCs w:val="36"/>
        </w:rPr>
        <w:t>z Domova seniorů Rudná</w:t>
      </w:r>
    </w:p>
    <w:p w14:paraId="67F3A6ED" w14:textId="77777777" w:rsidR="004F50FC" w:rsidRDefault="004F50FC" w:rsidP="004F50FC">
      <w:pPr>
        <w:jc w:val="right"/>
        <w:rPr>
          <w:sz w:val="24"/>
          <w:szCs w:val="24"/>
        </w:rPr>
      </w:pPr>
    </w:p>
    <w:p w14:paraId="48B30504" w14:textId="16D441F9" w:rsidR="004F50FC" w:rsidRDefault="004F50FC" w:rsidP="004F50FC">
      <w:pPr>
        <w:jc w:val="right"/>
        <w:rPr>
          <w:sz w:val="52"/>
          <w:szCs w:val="52"/>
        </w:rPr>
      </w:pPr>
      <w:r w:rsidRPr="003C4555">
        <w:rPr>
          <w:sz w:val="24"/>
          <w:szCs w:val="24"/>
        </w:rPr>
        <w:t>(</w:t>
      </w:r>
      <w:r>
        <w:rPr>
          <w:sz w:val="24"/>
          <w:szCs w:val="24"/>
        </w:rPr>
        <w:t xml:space="preserve">Věra 88 </w:t>
      </w:r>
      <w:r w:rsidRPr="003C4555">
        <w:rPr>
          <w:sz w:val="24"/>
          <w:szCs w:val="24"/>
        </w:rPr>
        <w:t>let</w:t>
      </w:r>
      <w:r>
        <w:rPr>
          <w:sz w:val="24"/>
          <w:szCs w:val="24"/>
        </w:rPr>
        <w:t>)</w:t>
      </w:r>
    </w:p>
    <w:p w14:paraId="4C10929E" w14:textId="0C3F2297" w:rsidR="00343607" w:rsidRDefault="00741C14" w:rsidP="004F50FC">
      <w:pPr>
        <w:jc w:val="right"/>
        <w:rPr>
          <w:b/>
          <w:bCs/>
          <w:sz w:val="56"/>
          <w:szCs w:val="56"/>
          <w:u w:val="single"/>
        </w:rPr>
      </w:pPr>
      <w:r>
        <w:rPr>
          <w:noProof/>
          <w:lang w:eastAsia="cs-CZ"/>
        </w:rPr>
        <w:drawing>
          <wp:inline distT="0" distB="0" distL="0" distR="0" wp14:anchorId="6D1EC57B" wp14:editId="037BEB3D">
            <wp:extent cx="5760720" cy="36957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695700"/>
                    </a:xfrm>
                    <a:prstGeom prst="rect">
                      <a:avLst/>
                    </a:prstGeom>
                    <a:noFill/>
                    <a:ln>
                      <a:noFill/>
                    </a:ln>
                  </pic:spPr>
                </pic:pic>
              </a:graphicData>
            </a:graphic>
          </wp:inline>
        </w:drawing>
      </w:r>
    </w:p>
    <w:p w14:paraId="63B09F3C" w14:textId="5CDF9E02" w:rsidR="00741C14" w:rsidRPr="00531AEF" w:rsidRDefault="00DD5598" w:rsidP="00531AEF">
      <w:pPr>
        <w:jc w:val="right"/>
        <w:rPr>
          <w:sz w:val="52"/>
          <w:szCs w:val="52"/>
        </w:rPr>
      </w:pPr>
      <w:r w:rsidRPr="003C4555">
        <w:rPr>
          <w:sz w:val="24"/>
          <w:szCs w:val="24"/>
        </w:rPr>
        <w:t>(</w:t>
      </w:r>
      <w:r>
        <w:rPr>
          <w:sz w:val="24"/>
          <w:szCs w:val="24"/>
        </w:rPr>
        <w:t>Archiv DSR)</w:t>
      </w:r>
    </w:p>
    <w:p w14:paraId="489DFEA6" w14:textId="77777777" w:rsidR="00531AEF" w:rsidRDefault="00531AEF" w:rsidP="003C4555">
      <w:pPr>
        <w:rPr>
          <w:b/>
          <w:bCs/>
          <w:sz w:val="56"/>
          <w:szCs w:val="56"/>
          <w:u w:val="single"/>
        </w:rPr>
      </w:pPr>
    </w:p>
    <w:p w14:paraId="3DEB44FD" w14:textId="09BD9230" w:rsidR="00A968D6" w:rsidRPr="00082CD6" w:rsidRDefault="00A968D6" w:rsidP="003C4555">
      <w:pPr>
        <w:rPr>
          <w:b/>
          <w:bCs/>
          <w:sz w:val="56"/>
          <w:szCs w:val="56"/>
          <w:u w:val="single"/>
        </w:rPr>
      </w:pPr>
      <w:r w:rsidRPr="00082CD6">
        <w:rPr>
          <w:b/>
          <w:bCs/>
          <w:sz w:val="56"/>
          <w:szCs w:val="56"/>
          <w:u w:val="single"/>
        </w:rPr>
        <w:t>Vtip, který potěší</w:t>
      </w:r>
      <w:r w:rsidR="00DB3805">
        <w:rPr>
          <w:b/>
          <w:bCs/>
          <w:sz w:val="56"/>
          <w:szCs w:val="56"/>
          <w:u w:val="single"/>
        </w:rPr>
        <w:t>,</w:t>
      </w:r>
      <w:r w:rsidR="00082CD6" w:rsidRPr="00082CD6">
        <w:rPr>
          <w:b/>
          <w:bCs/>
          <w:sz w:val="56"/>
          <w:szCs w:val="56"/>
          <w:u w:val="single"/>
        </w:rPr>
        <w:t xml:space="preserve"> pro nás tentokráte připravila paní Věra:</w:t>
      </w:r>
    </w:p>
    <w:p w14:paraId="06BDDB44" w14:textId="77777777" w:rsidR="005D39EA" w:rsidRDefault="005D39EA" w:rsidP="003C4555">
      <w:pPr>
        <w:rPr>
          <w:sz w:val="72"/>
          <w:szCs w:val="72"/>
        </w:rPr>
      </w:pPr>
    </w:p>
    <w:p w14:paraId="1E7E6019" w14:textId="77777777" w:rsidR="00082CD6" w:rsidRDefault="00082CD6" w:rsidP="00082CD6">
      <w:pPr>
        <w:jc w:val="both"/>
        <w:rPr>
          <w:sz w:val="52"/>
          <w:szCs w:val="52"/>
        </w:rPr>
      </w:pPr>
      <w:r>
        <w:rPr>
          <w:sz w:val="52"/>
          <w:szCs w:val="52"/>
        </w:rPr>
        <w:t xml:space="preserve">Chlubí se Pepíček: </w:t>
      </w:r>
    </w:p>
    <w:p w14:paraId="328E494F" w14:textId="1F371070" w:rsidR="006B6422" w:rsidRDefault="00082CD6" w:rsidP="00082CD6">
      <w:pPr>
        <w:jc w:val="both"/>
        <w:rPr>
          <w:sz w:val="52"/>
          <w:szCs w:val="52"/>
        </w:rPr>
      </w:pPr>
      <w:r>
        <w:rPr>
          <w:sz w:val="52"/>
          <w:szCs w:val="52"/>
        </w:rPr>
        <w:t>„Naše maminka jezdí jako blesk.“</w:t>
      </w:r>
    </w:p>
    <w:p w14:paraId="191311D2" w14:textId="080DA8DF" w:rsidR="00082CD6" w:rsidRDefault="00082CD6" w:rsidP="00082CD6">
      <w:pPr>
        <w:jc w:val="center"/>
        <w:rPr>
          <w:sz w:val="52"/>
          <w:szCs w:val="52"/>
        </w:rPr>
      </w:pPr>
      <w:r>
        <w:rPr>
          <w:sz w:val="52"/>
          <w:szCs w:val="52"/>
        </w:rPr>
        <w:t>„Tak rychle.“</w:t>
      </w:r>
    </w:p>
    <w:p w14:paraId="08E1BECF" w14:textId="33A63FF1" w:rsidR="00082CD6" w:rsidRDefault="00082CD6" w:rsidP="00082CD6">
      <w:pPr>
        <w:jc w:val="both"/>
        <w:rPr>
          <w:sz w:val="52"/>
          <w:szCs w:val="52"/>
        </w:rPr>
      </w:pPr>
      <w:r>
        <w:rPr>
          <w:sz w:val="52"/>
          <w:szCs w:val="52"/>
        </w:rPr>
        <w:t>„Ne, každou chvíli bací do stromu.“</w:t>
      </w:r>
    </w:p>
    <w:p w14:paraId="0727C799" w14:textId="06EA472C" w:rsidR="00A968D6" w:rsidRDefault="00A968D6" w:rsidP="003C4555">
      <w:pPr>
        <w:rPr>
          <w:sz w:val="52"/>
          <w:szCs w:val="52"/>
        </w:rPr>
      </w:pPr>
    </w:p>
    <w:p w14:paraId="6FCB5C74" w14:textId="1D049ED2" w:rsidR="00082CD6" w:rsidRDefault="00082CD6" w:rsidP="003C4555">
      <w:pPr>
        <w:rPr>
          <w:sz w:val="52"/>
          <w:szCs w:val="52"/>
        </w:rPr>
      </w:pPr>
      <w:r>
        <w:rPr>
          <w:sz w:val="52"/>
          <w:szCs w:val="52"/>
        </w:rPr>
        <w:t>----------------------</w:t>
      </w:r>
    </w:p>
    <w:p w14:paraId="15894FE3" w14:textId="40B80CAF" w:rsidR="00082CD6" w:rsidRDefault="00082CD6" w:rsidP="003C4555">
      <w:pPr>
        <w:rPr>
          <w:sz w:val="52"/>
          <w:szCs w:val="52"/>
        </w:rPr>
      </w:pPr>
      <w:r>
        <w:rPr>
          <w:sz w:val="52"/>
          <w:szCs w:val="52"/>
        </w:rPr>
        <w:t>Host k číšníkovi:</w:t>
      </w:r>
    </w:p>
    <w:p w14:paraId="3FB962C4" w14:textId="1905B5EE" w:rsidR="00082CD6" w:rsidRDefault="00082CD6" w:rsidP="003C4555">
      <w:pPr>
        <w:rPr>
          <w:sz w:val="52"/>
          <w:szCs w:val="52"/>
        </w:rPr>
      </w:pPr>
      <w:r>
        <w:rPr>
          <w:sz w:val="52"/>
          <w:szCs w:val="52"/>
        </w:rPr>
        <w:t>„Pane vrchní, prosím Vás, nedalo by se to kuře ještě dopéct?“</w:t>
      </w:r>
    </w:p>
    <w:p w14:paraId="0B212BE7" w14:textId="6BD8BD2C" w:rsidR="00082CD6" w:rsidRDefault="00082CD6" w:rsidP="00082CD6">
      <w:pPr>
        <w:jc w:val="center"/>
        <w:rPr>
          <w:sz w:val="52"/>
          <w:szCs w:val="52"/>
        </w:rPr>
      </w:pPr>
      <w:r>
        <w:rPr>
          <w:sz w:val="52"/>
          <w:szCs w:val="52"/>
        </w:rPr>
        <w:t>„Vám se zdá nedopečené?“</w:t>
      </w:r>
    </w:p>
    <w:p w14:paraId="74DE37D1" w14:textId="554DADA3" w:rsidR="00082CD6" w:rsidRDefault="00082CD6" w:rsidP="003C4555">
      <w:pPr>
        <w:rPr>
          <w:sz w:val="52"/>
          <w:szCs w:val="52"/>
        </w:rPr>
      </w:pPr>
      <w:r>
        <w:rPr>
          <w:sz w:val="52"/>
          <w:szCs w:val="52"/>
        </w:rPr>
        <w:t>„Co já vím, akorát, že mi z talíře vyzobalo brambory.“</w:t>
      </w:r>
    </w:p>
    <w:p w14:paraId="4BBF04CF" w14:textId="4DE65795" w:rsidR="0011223C" w:rsidRPr="00A145AD" w:rsidRDefault="00DB3805" w:rsidP="00A145AD">
      <w:pPr>
        <w:jc w:val="right"/>
        <w:rPr>
          <w:sz w:val="52"/>
          <w:szCs w:val="52"/>
        </w:rPr>
      </w:pPr>
      <w:bookmarkStart w:id="2" w:name="_Hlk80975500"/>
      <w:r w:rsidRPr="003C4555">
        <w:rPr>
          <w:sz w:val="24"/>
          <w:szCs w:val="24"/>
        </w:rPr>
        <w:t>(</w:t>
      </w:r>
      <w:r>
        <w:rPr>
          <w:sz w:val="24"/>
          <w:szCs w:val="24"/>
        </w:rPr>
        <w:t xml:space="preserve">Věra 88 </w:t>
      </w:r>
      <w:r w:rsidRPr="003C4555">
        <w:rPr>
          <w:sz w:val="24"/>
          <w:szCs w:val="24"/>
        </w:rPr>
        <w:t>let</w:t>
      </w:r>
      <w:r>
        <w:rPr>
          <w:sz w:val="24"/>
          <w:szCs w:val="24"/>
        </w:rPr>
        <w:t>)</w:t>
      </w:r>
      <w:bookmarkEnd w:id="2"/>
    </w:p>
    <w:p w14:paraId="7817B787" w14:textId="00AD9E39" w:rsidR="0011223C" w:rsidRDefault="0011223C" w:rsidP="0011223C">
      <w:pPr>
        <w:jc w:val="center"/>
        <w:rPr>
          <w:b/>
          <w:bCs/>
          <w:sz w:val="52"/>
          <w:szCs w:val="52"/>
          <w:u w:val="single"/>
        </w:rPr>
      </w:pPr>
      <w:r>
        <w:rPr>
          <w:b/>
          <w:bCs/>
          <w:sz w:val="52"/>
          <w:szCs w:val="52"/>
          <w:u w:val="single"/>
        </w:rPr>
        <w:t>Podzimní móda</w:t>
      </w:r>
    </w:p>
    <w:p w14:paraId="1F9B9AD2" w14:textId="2F8F20EA" w:rsidR="0011223C" w:rsidRDefault="0011223C" w:rsidP="0011223C">
      <w:pPr>
        <w:jc w:val="center"/>
        <w:rPr>
          <w:b/>
          <w:bCs/>
          <w:sz w:val="52"/>
          <w:szCs w:val="52"/>
          <w:u w:val="single"/>
        </w:rPr>
      </w:pPr>
    </w:p>
    <w:p w14:paraId="20EE7FF2" w14:textId="5AD66417" w:rsidR="0011223C" w:rsidRDefault="0011223C" w:rsidP="0011223C">
      <w:pPr>
        <w:jc w:val="both"/>
        <w:rPr>
          <w:sz w:val="28"/>
          <w:szCs w:val="28"/>
        </w:rPr>
      </w:pPr>
      <w:r w:rsidRPr="0011223C">
        <w:rPr>
          <w:sz w:val="28"/>
          <w:szCs w:val="28"/>
        </w:rPr>
        <w:t>Léto nám pomalu končí</w:t>
      </w:r>
      <w:r>
        <w:rPr>
          <w:sz w:val="28"/>
          <w:szCs w:val="28"/>
        </w:rPr>
        <w:t xml:space="preserve"> a nastává období podzimu, jak každý z nás ví, dny jsou stále chladnější, a většina z nás přemýšlí, na tím, že je třeba se začít více oblékat. </w:t>
      </w:r>
    </w:p>
    <w:p w14:paraId="6DCAA177" w14:textId="70813A41" w:rsidR="0011223C" w:rsidRDefault="0011223C" w:rsidP="0011223C">
      <w:pPr>
        <w:jc w:val="both"/>
        <w:rPr>
          <w:sz w:val="28"/>
          <w:szCs w:val="28"/>
        </w:rPr>
      </w:pPr>
      <w:r>
        <w:rPr>
          <w:sz w:val="28"/>
          <w:szCs w:val="28"/>
        </w:rPr>
        <w:t xml:space="preserve">Tak jaká bude ta letošní sezóna? Tady máte několik tipů, jak jít ve stylu poslední módy. </w:t>
      </w:r>
      <w:r w:rsidR="00871AE0">
        <w:rPr>
          <w:sz w:val="28"/>
          <w:szCs w:val="28"/>
        </w:rPr>
        <w:t>P</w:t>
      </w:r>
      <w:r>
        <w:rPr>
          <w:sz w:val="28"/>
          <w:szCs w:val="28"/>
        </w:rPr>
        <w:t>řední módní návrháři vidí sílu podzimu v černé barvě, dle jejich názoru nesmí chybět v žádném šatníku</w:t>
      </w:r>
      <w:r w:rsidR="004B3EE8">
        <w:rPr>
          <w:sz w:val="28"/>
          <w:szCs w:val="28"/>
        </w:rPr>
        <w:t xml:space="preserve">, to však pro mnohé z nás není až tak velký problém, každá či každý má ve skříni nějaký ten černý svetřík, halenku či kalhoty. </w:t>
      </w:r>
      <w:r>
        <w:rPr>
          <w:sz w:val="28"/>
          <w:szCs w:val="28"/>
        </w:rPr>
        <w:t>Své místo si letos vybojovaly i barevné kožešiny</w:t>
      </w:r>
      <w:r w:rsidR="004B3EE8">
        <w:rPr>
          <w:sz w:val="28"/>
          <w:szCs w:val="28"/>
        </w:rPr>
        <w:t>, ty nejmódnější budou v přírodních barvách. A velký návrat hlásí samet, jde totiž o ideální materiál na podzim, je velmi příjemný na dotek, hebký a příjemný. Nosit se bude hlavně v podobě šatů, sukní a mikin.</w:t>
      </w:r>
    </w:p>
    <w:p w14:paraId="53022ED8" w14:textId="15CBF9C6" w:rsidR="0011223C" w:rsidRDefault="0011223C" w:rsidP="0011223C">
      <w:pPr>
        <w:jc w:val="both"/>
        <w:rPr>
          <w:sz w:val="28"/>
          <w:szCs w:val="28"/>
        </w:rPr>
      </w:pPr>
    </w:p>
    <w:p w14:paraId="530C1840" w14:textId="54CBFFA4" w:rsidR="00A1213F" w:rsidRDefault="00A1213F" w:rsidP="00A1213F">
      <w:pPr>
        <w:jc w:val="both"/>
        <w:rPr>
          <w:sz w:val="28"/>
          <w:szCs w:val="28"/>
        </w:rPr>
      </w:pPr>
      <w:r>
        <w:rPr>
          <w:noProof/>
          <w:lang w:eastAsia="cs-CZ"/>
        </w:rPr>
        <w:drawing>
          <wp:anchor distT="0" distB="0" distL="114300" distR="114300" simplePos="0" relativeHeight="251665408" behindDoc="0" locked="0" layoutInCell="1" allowOverlap="1" wp14:anchorId="33DF05DC" wp14:editId="5816F9FB">
            <wp:simplePos x="895350" y="5391150"/>
            <wp:positionH relativeFrom="column">
              <wp:align>left</wp:align>
            </wp:positionH>
            <wp:positionV relativeFrom="paragraph">
              <wp:align>top</wp:align>
            </wp:positionV>
            <wp:extent cx="1905000" cy="2752725"/>
            <wp:effectExtent l="0" t="0" r="0" b="952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2752725"/>
                    </a:xfrm>
                    <a:prstGeom prst="rect">
                      <a:avLst/>
                    </a:prstGeom>
                    <a:noFill/>
                    <a:ln>
                      <a:noFill/>
                    </a:ln>
                  </pic:spPr>
                </pic:pic>
              </a:graphicData>
            </a:graphic>
          </wp:anchor>
        </w:drawing>
      </w:r>
      <w:r>
        <w:rPr>
          <w:sz w:val="28"/>
          <w:szCs w:val="28"/>
        </w:rPr>
        <w:t>Velmi žhavým trendem tohoto podzimu jsou dlouhé kabáty, opravdu dlouhé kabáty, které sahají skoro až na zem. Nejlépe v černé barvě, barvě letošního podzimu.</w:t>
      </w:r>
    </w:p>
    <w:p w14:paraId="4551D854" w14:textId="120B4112" w:rsidR="00A1213F" w:rsidRDefault="00A1213F" w:rsidP="00A1213F">
      <w:pPr>
        <w:tabs>
          <w:tab w:val="left" w:pos="1005"/>
        </w:tabs>
        <w:jc w:val="both"/>
        <w:rPr>
          <w:sz w:val="28"/>
          <w:szCs w:val="28"/>
        </w:rPr>
      </w:pPr>
    </w:p>
    <w:p w14:paraId="4D39EA95" w14:textId="47949B23" w:rsidR="0011223C" w:rsidRDefault="00530732" w:rsidP="00530732">
      <w:pPr>
        <w:jc w:val="both"/>
        <w:rPr>
          <w:sz w:val="28"/>
          <w:szCs w:val="28"/>
        </w:rPr>
      </w:pPr>
      <w:r>
        <w:rPr>
          <w:sz w:val="28"/>
          <w:szCs w:val="28"/>
        </w:rPr>
        <w:t>Dalším hitem budou stylové kalhotové kostýmy, dovoleny jsou ve všech možných barvách, ovšem pozor, abyste byli „in“ zapomeňte na jednobarevné, nosit se budou kárované nebo s pruhy. Velmi důležitý je také střih, a to s hlubo</w:t>
      </w:r>
      <w:r w:rsidR="00A145AD">
        <w:rPr>
          <w:sz w:val="28"/>
          <w:szCs w:val="28"/>
        </w:rPr>
        <w:t>k</w:t>
      </w:r>
      <w:r>
        <w:rPr>
          <w:sz w:val="28"/>
          <w:szCs w:val="28"/>
        </w:rPr>
        <w:t xml:space="preserve">ým výstřihem do </w:t>
      </w:r>
      <w:r w:rsidR="00A145AD">
        <w:rPr>
          <w:sz w:val="28"/>
          <w:szCs w:val="28"/>
        </w:rPr>
        <w:t>„</w:t>
      </w:r>
      <w:r>
        <w:rPr>
          <w:sz w:val="28"/>
          <w:szCs w:val="28"/>
        </w:rPr>
        <w:t>V</w:t>
      </w:r>
      <w:r w:rsidR="00A145AD">
        <w:rPr>
          <w:sz w:val="28"/>
          <w:szCs w:val="28"/>
        </w:rPr>
        <w:t>“ </w:t>
      </w:r>
      <w:r>
        <w:rPr>
          <w:sz w:val="28"/>
          <w:szCs w:val="28"/>
        </w:rPr>
        <w:t>a</w:t>
      </w:r>
      <w:r w:rsidR="00A145AD">
        <w:rPr>
          <w:sz w:val="28"/>
          <w:szCs w:val="28"/>
        </w:rPr>
        <w:t xml:space="preserve"> anglickým límcem. Pod takovým kostýmkem lze nosit jak halenku, tak i nějaký top.  Obě možnosti vypadají velmi dobře.</w:t>
      </w:r>
      <w:r w:rsidR="00A1213F">
        <w:rPr>
          <w:sz w:val="28"/>
          <w:szCs w:val="28"/>
        </w:rPr>
        <w:br w:type="textWrapping" w:clear="all"/>
      </w:r>
    </w:p>
    <w:p w14:paraId="2D0F8A2B" w14:textId="022C63F4" w:rsidR="0011223C" w:rsidRDefault="00A145AD" w:rsidP="0011223C">
      <w:pPr>
        <w:jc w:val="both"/>
        <w:rPr>
          <w:sz w:val="28"/>
          <w:szCs w:val="28"/>
        </w:rPr>
      </w:pPr>
      <w:r>
        <w:rPr>
          <w:sz w:val="28"/>
          <w:szCs w:val="28"/>
        </w:rPr>
        <w:t>Letošní podzim se vrací</w:t>
      </w:r>
      <w:r w:rsidR="0011223C">
        <w:rPr>
          <w:sz w:val="28"/>
          <w:szCs w:val="28"/>
        </w:rPr>
        <w:t xml:space="preserve"> retro móda z 50. a 60. let</w:t>
      </w:r>
      <w:r w:rsidR="00B72DA4">
        <w:rPr>
          <w:sz w:val="28"/>
          <w:szCs w:val="28"/>
        </w:rPr>
        <w:t xml:space="preserve"> a</w:t>
      </w:r>
      <w:r w:rsidR="0011223C">
        <w:rPr>
          <w:sz w:val="28"/>
          <w:szCs w:val="28"/>
        </w:rPr>
        <w:t xml:space="preserve"> jaká</w:t>
      </w:r>
      <w:r>
        <w:rPr>
          <w:sz w:val="28"/>
          <w:szCs w:val="28"/>
        </w:rPr>
        <w:t>,</w:t>
      </w:r>
      <w:r w:rsidR="0011223C">
        <w:rPr>
          <w:sz w:val="28"/>
          <w:szCs w:val="28"/>
        </w:rPr>
        <w:t xml:space="preserve"> že je to vlastně móda?</w:t>
      </w:r>
      <w:r>
        <w:rPr>
          <w:sz w:val="28"/>
          <w:szCs w:val="28"/>
        </w:rPr>
        <w:t xml:space="preserve">  O tom vyprávěli naši klienti a klientky v rámci dopolední aktivity „vzpomínání“ a jelikož je to velmi široké téma, klienti zavzpomínali i během setkání Redakce. A tady jsou jejich postřehy.</w:t>
      </w:r>
    </w:p>
    <w:p w14:paraId="5BFA6C89" w14:textId="276E1235" w:rsidR="00046099" w:rsidRDefault="00E272EB" w:rsidP="0011223C">
      <w:pPr>
        <w:jc w:val="both"/>
        <w:rPr>
          <w:sz w:val="28"/>
          <w:szCs w:val="28"/>
        </w:rPr>
      </w:pPr>
      <w:r>
        <w:rPr>
          <w:sz w:val="28"/>
          <w:szCs w:val="28"/>
        </w:rPr>
        <w:t xml:space="preserve">Nejznámější </w:t>
      </w:r>
      <w:r w:rsidR="004D1A30">
        <w:rPr>
          <w:sz w:val="28"/>
          <w:szCs w:val="28"/>
        </w:rPr>
        <w:t>viditeln</w:t>
      </w:r>
      <w:r w:rsidR="005B5AC8">
        <w:rPr>
          <w:sz w:val="28"/>
          <w:szCs w:val="28"/>
        </w:rPr>
        <w:t>ý</w:t>
      </w:r>
      <w:r w:rsidR="004D1A30">
        <w:rPr>
          <w:sz w:val="28"/>
          <w:szCs w:val="28"/>
        </w:rPr>
        <w:t xml:space="preserve"> rozdíl je, že dříve neexistovaly punčocháče, jak je známe dnes, ženy nosily podvazkový pás a punčocháče, další rozdíl byl v tom, že šaty jedině se spodničkou, barva spodničky se přizpůsobovala barvě šatů, tedy většinou černá, bílá, ovšem velmi důležité bylo dbát na délku spodničky, ta totiž nikdy nesměla vykukovat z pod šatů, v případě, že se tomu tak stalo, bylo to považováno za naprosté módní faux pas, a dotyčná dáma byla na tento nedostatek ihned nenápadně upozorněna.</w:t>
      </w:r>
      <w:r w:rsidR="005B5AC8">
        <w:rPr>
          <w:sz w:val="28"/>
          <w:szCs w:val="28"/>
        </w:rPr>
        <w:t xml:space="preserve"> Klientky vzpomínají, že sukně měly pouze dva střihy, jeden byl áčkový a druhý pouzdrový. Móda se v té době vyznačovala různými vzory, puntíky, proužky či kostičky. Délka sukní byla většinou pod kolena, ale klidně mohla být i delší.</w:t>
      </w:r>
      <w:r w:rsidR="00DA5C11">
        <w:rPr>
          <w:sz w:val="28"/>
          <w:szCs w:val="28"/>
        </w:rPr>
        <w:t xml:space="preserve"> </w:t>
      </w:r>
    </w:p>
    <w:p w14:paraId="44BD3C24" w14:textId="77777777" w:rsidR="009B1B00" w:rsidRDefault="009B1B00" w:rsidP="0011223C">
      <w:pPr>
        <w:jc w:val="both"/>
        <w:rPr>
          <w:sz w:val="28"/>
          <w:szCs w:val="28"/>
        </w:rPr>
      </w:pPr>
    </w:p>
    <w:p w14:paraId="068251BB" w14:textId="5A945508" w:rsidR="00B03FDC" w:rsidRDefault="009B1B00" w:rsidP="00B03FDC">
      <w:pPr>
        <w:jc w:val="both"/>
        <w:rPr>
          <w:sz w:val="28"/>
          <w:szCs w:val="28"/>
        </w:rPr>
      </w:pPr>
      <w:r w:rsidRPr="00046099">
        <w:rPr>
          <w:noProof/>
          <w:sz w:val="28"/>
          <w:szCs w:val="28"/>
          <w:lang w:eastAsia="cs-CZ"/>
        </w:rPr>
        <w:drawing>
          <wp:anchor distT="0" distB="0" distL="114300" distR="114300" simplePos="0" relativeHeight="251666432" behindDoc="1" locked="0" layoutInCell="1" allowOverlap="1" wp14:anchorId="165AEB31" wp14:editId="2FB53C87">
            <wp:simplePos x="0" y="0"/>
            <wp:positionH relativeFrom="column">
              <wp:posOffset>-443230</wp:posOffset>
            </wp:positionH>
            <wp:positionV relativeFrom="paragraph">
              <wp:posOffset>445770</wp:posOffset>
            </wp:positionV>
            <wp:extent cx="3458845" cy="2565400"/>
            <wp:effectExtent l="8573" t="0" r="0" b="0"/>
            <wp:wrapTight wrapText="bothSides">
              <wp:wrapPolygon edited="0">
                <wp:start x="21546" y="-72"/>
                <wp:lineTo x="133" y="-72"/>
                <wp:lineTo x="133" y="21421"/>
                <wp:lineTo x="21546" y="21421"/>
                <wp:lineTo x="21546" y="-72"/>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3458845" cy="2565400"/>
                    </a:xfrm>
                    <a:prstGeom prst="rect">
                      <a:avLst/>
                    </a:prstGeom>
                    <a:noFill/>
                    <a:ln>
                      <a:noFill/>
                    </a:ln>
                  </pic:spPr>
                </pic:pic>
              </a:graphicData>
            </a:graphic>
          </wp:anchor>
        </w:drawing>
      </w:r>
      <w:r w:rsidR="00046099" w:rsidRPr="00046099">
        <w:rPr>
          <w:sz w:val="28"/>
          <w:szCs w:val="28"/>
        </w:rPr>
        <w:t>V 50. letech byl velmi módní tzv. mongomerák – nepromokavý plášť vojenského střihu.</w:t>
      </w:r>
      <w:r w:rsidR="00046099">
        <w:rPr>
          <w:sz w:val="28"/>
          <w:szCs w:val="28"/>
        </w:rPr>
        <w:t xml:space="preserve"> </w:t>
      </w:r>
      <w:r w:rsidR="00CD66E2">
        <w:rPr>
          <w:sz w:val="28"/>
          <w:szCs w:val="28"/>
        </w:rPr>
        <w:t xml:space="preserve"> </w:t>
      </w:r>
      <w:r w:rsidR="00B03FDC">
        <w:rPr>
          <w:sz w:val="28"/>
          <w:szCs w:val="28"/>
        </w:rPr>
        <w:t>Mužsk</w:t>
      </w:r>
      <w:r w:rsidR="004705CE">
        <w:rPr>
          <w:sz w:val="28"/>
          <w:szCs w:val="28"/>
        </w:rPr>
        <w:t>ou eleganci tvořil také flaušový kabát s dvojřadým zapínáním a samozřejmě oblek, pan Miloň upřesňuje, tmavý, většinou flanelový a velmi jednoduchý a decentní.</w:t>
      </w:r>
    </w:p>
    <w:p w14:paraId="5059B8ED" w14:textId="14EE5225" w:rsidR="00BA4877" w:rsidRDefault="00CD66E2" w:rsidP="00B03FDC">
      <w:pPr>
        <w:jc w:val="both"/>
        <w:rPr>
          <w:sz w:val="28"/>
          <w:szCs w:val="28"/>
        </w:rPr>
      </w:pPr>
      <w:r>
        <w:rPr>
          <w:sz w:val="28"/>
          <w:szCs w:val="28"/>
        </w:rPr>
        <w:t>Na nohou nesměly chybět botky se širokým podpatkem, jak paní Zdeňka na setkání Redakce uvedla, říkalo se jim „italky“</w:t>
      </w:r>
      <w:r w:rsidR="009B1B00">
        <w:rPr>
          <w:sz w:val="28"/>
          <w:szCs w:val="28"/>
        </w:rPr>
        <w:t xml:space="preserve">. </w:t>
      </w:r>
    </w:p>
    <w:p w14:paraId="1C6F8AE5" w14:textId="34D973D8" w:rsidR="00BA4877" w:rsidRDefault="00BA4877" w:rsidP="00BA4877">
      <w:pPr>
        <w:jc w:val="right"/>
        <w:rPr>
          <w:sz w:val="28"/>
          <w:szCs w:val="28"/>
        </w:rPr>
      </w:pPr>
      <w:r>
        <w:rPr>
          <w:noProof/>
          <w:lang w:eastAsia="cs-CZ"/>
        </w:rPr>
        <w:drawing>
          <wp:inline distT="0" distB="0" distL="0" distR="0" wp14:anchorId="606C3C8E" wp14:editId="01598B23">
            <wp:extent cx="1838153" cy="1692000"/>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97" b="7868"/>
                    <a:stretch/>
                  </pic:blipFill>
                  <pic:spPr bwMode="auto">
                    <a:xfrm>
                      <a:off x="0" y="0"/>
                      <a:ext cx="1839600" cy="1693332"/>
                    </a:xfrm>
                    <a:prstGeom prst="rect">
                      <a:avLst/>
                    </a:prstGeom>
                    <a:noFill/>
                    <a:ln>
                      <a:noFill/>
                    </a:ln>
                    <a:extLst>
                      <a:ext uri="{53640926-AAD7-44D8-BBD7-CCE9431645EC}">
                        <a14:shadowObscured xmlns:a14="http://schemas.microsoft.com/office/drawing/2010/main"/>
                      </a:ext>
                    </a:extLst>
                  </pic:spPr>
                </pic:pic>
              </a:graphicData>
            </a:graphic>
          </wp:inline>
        </w:drawing>
      </w:r>
    </w:p>
    <w:p w14:paraId="54A5E39B" w14:textId="781F137B" w:rsidR="00871AE0" w:rsidRDefault="009B1B00" w:rsidP="00B03FDC">
      <w:pPr>
        <w:jc w:val="both"/>
        <w:rPr>
          <w:sz w:val="28"/>
          <w:szCs w:val="28"/>
        </w:rPr>
      </w:pPr>
      <w:r>
        <w:rPr>
          <w:sz w:val="28"/>
          <w:szCs w:val="28"/>
        </w:rPr>
        <w:t>Paní Zdeňka dále vzpomíná „bílé rukavičky, ty byly velmi důležité, bez nich ani ránu“. K doplňkům také nezbytně dle slov paní Věry patřily kloboučky, bez nich by to prostě nešlo. I při s</w:t>
      </w:r>
      <w:r w:rsidR="000E12C9">
        <w:rPr>
          <w:sz w:val="28"/>
          <w:szCs w:val="28"/>
        </w:rPr>
        <w:t>vat</w:t>
      </w:r>
      <w:r>
        <w:rPr>
          <w:sz w:val="28"/>
          <w:szCs w:val="28"/>
        </w:rPr>
        <w:t>ebním obřadu musel být na hlavě klobouček</w:t>
      </w:r>
      <w:r w:rsidR="00B03FDC">
        <w:rPr>
          <w:sz w:val="28"/>
          <w:szCs w:val="28"/>
        </w:rPr>
        <w:t>, většinou to byl klobouček</w:t>
      </w:r>
      <w:r>
        <w:rPr>
          <w:sz w:val="28"/>
          <w:szCs w:val="28"/>
        </w:rPr>
        <w:t xml:space="preserve"> se závojem, který končil </w:t>
      </w:r>
      <w:r w:rsidR="00B03FDC">
        <w:rPr>
          <w:sz w:val="28"/>
          <w:szCs w:val="28"/>
        </w:rPr>
        <w:t>někde pod nosem. Ani muži nebyl</w:t>
      </w:r>
      <w:r w:rsidR="000E12C9">
        <w:rPr>
          <w:sz w:val="28"/>
          <w:szCs w:val="28"/>
        </w:rPr>
        <w:t>i</w:t>
      </w:r>
      <w:r w:rsidR="00B03FDC">
        <w:rPr>
          <w:sz w:val="28"/>
          <w:szCs w:val="28"/>
        </w:rPr>
        <w:t xml:space="preserve"> v té době o tento doplněk ošizeni, nosil</w:t>
      </w:r>
      <w:r w:rsidR="000E12C9">
        <w:rPr>
          <w:sz w:val="28"/>
          <w:szCs w:val="28"/>
        </w:rPr>
        <w:t xml:space="preserve">i </w:t>
      </w:r>
      <w:r w:rsidR="00B03FDC">
        <w:rPr>
          <w:sz w:val="28"/>
          <w:szCs w:val="28"/>
        </w:rPr>
        <w:t>klobouky s úzkými okraj</w:t>
      </w:r>
      <w:r w:rsidR="00F72127">
        <w:rPr>
          <w:sz w:val="28"/>
          <w:szCs w:val="28"/>
        </w:rPr>
        <w:t>i většinou černé barvy a obleky ve stejné barvě jako klobouk.</w:t>
      </w:r>
    </w:p>
    <w:p w14:paraId="700B6058" w14:textId="77777777" w:rsidR="00BA4877" w:rsidRDefault="00BA4877" w:rsidP="00B03FDC">
      <w:pPr>
        <w:jc w:val="both"/>
        <w:rPr>
          <w:sz w:val="28"/>
          <w:szCs w:val="28"/>
        </w:rPr>
      </w:pPr>
    </w:p>
    <w:p w14:paraId="3F0336AD" w14:textId="24B9DE9C" w:rsidR="00BA4877" w:rsidRDefault="00BA4877" w:rsidP="00B03FDC">
      <w:pPr>
        <w:jc w:val="both"/>
        <w:rPr>
          <w:sz w:val="28"/>
          <w:szCs w:val="28"/>
        </w:rPr>
      </w:pPr>
    </w:p>
    <w:p w14:paraId="5935E5F1" w14:textId="77777777" w:rsidR="00BA4877" w:rsidRDefault="00BA4877" w:rsidP="00B03FDC">
      <w:pPr>
        <w:jc w:val="both"/>
        <w:rPr>
          <w:sz w:val="28"/>
          <w:szCs w:val="28"/>
        </w:rPr>
      </w:pPr>
    </w:p>
    <w:p w14:paraId="3A7C1C37" w14:textId="77777777" w:rsidR="00BA4877" w:rsidRDefault="00871AE0" w:rsidP="00B03FDC">
      <w:pPr>
        <w:jc w:val="both"/>
        <w:rPr>
          <w:sz w:val="28"/>
          <w:szCs w:val="28"/>
        </w:rPr>
      </w:pPr>
      <w:r>
        <w:rPr>
          <w:sz w:val="28"/>
          <w:szCs w:val="28"/>
        </w:rPr>
        <w:t xml:space="preserve">Velmi zajímavá je skutečnost, že se v 60. letech začaly nosit střihy s ramínkem jen na jedné straně, které </w:t>
      </w:r>
      <w:r w:rsidR="0084625C">
        <w:rPr>
          <w:sz w:val="28"/>
          <w:szCs w:val="28"/>
        </w:rPr>
        <w:t>zná i současná generace, byly totiž hitem loňského léta a podzimu. Sukně se začaly zkracovat až do délky minisukní a minišatů, které si získaly srdce mnoha žen, nejenže byly symbolem emancipace, ale také poskytovaly volnost pohybu a v neposlední řadě velkou pozornost</w:t>
      </w:r>
      <w:r w:rsidR="00BA4877">
        <w:rPr>
          <w:sz w:val="28"/>
          <w:szCs w:val="28"/>
        </w:rPr>
        <w:t xml:space="preserve"> ze strany mužů.</w:t>
      </w:r>
    </w:p>
    <w:p w14:paraId="38A65154" w14:textId="1C5476DF" w:rsidR="00485431" w:rsidRDefault="00BA4877" w:rsidP="00B03FDC">
      <w:pPr>
        <w:jc w:val="both"/>
        <w:rPr>
          <w:sz w:val="28"/>
          <w:szCs w:val="28"/>
        </w:rPr>
      </w:pPr>
      <w:r>
        <w:rPr>
          <w:sz w:val="28"/>
          <w:szCs w:val="28"/>
        </w:rPr>
        <w:t>Závěrem nesmíme opomenout na účesy a líčení té doby, typickým účesem byl natupírovaný drdol a obličej orámovaný měkkými loknami, v líčení se dbalo na z</w:t>
      </w:r>
      <w:r w:rsidR="00485431">
        <w:rPr>
          <w:sz w:val="28"/>
          <w:szCs w:val="28"/>
        </w:rPr>
        <w:t>důraznění očí, tzv. kočičí styl a velmi zajímavé je, že právě v té době se začaly používat umělé řasy, které jsou velmi módním trendem současných let.</w:t>
      </w:r>
    </w:p>
    <w:p w14:paraId="346142F6" w14:textId="2EA59DFB" w:rsidR="0011223C" w:rsidRPr="00F40B9B" w:rsidRDefault="00485431" w:rsidP="00DB3805">
      <w:pPr>
        <w:jc w:val="both"/>
        <w:rPr>
          <w:sz w:val="28"/>
          <w:szCs w:val="28"/>
        </w:rPr>
      </w:pPr>
      <w:r>
        <w:rPr>
          <w:sz w:val="28"/>
          <w:szCs w:val="28"/>
        </w:rPr>
        <w:t>Je prostě jasné, že móda se stále opakuje, neustále se vrací různé styly a střihy, které lze v současné době nakombinovat k běžnému současnému oblečení</w:t>
      </w:r>
      <w:r w:rsidR="003D35C8">
        <w:rPr>
          <w:sz w:val="28"/>
          <w:szCs w:val="28"/>
        </w:rPr>
        <w:t>, což je velkou výhodou, neboť je mnoho možností, a ať už vlastně šáhnete po čemkoliv, nikdy to není úplně špatný výběr, jenom je třeba dodržovat určitá</w:t>
      </w:r>
      <w:r w:rsidR="00DA5739">
        <w:rPr>
          <w:sz w:val="28"/>
          <w:szCs w:val="28"/>
        </w:rPr>
        <w:t xml:space="preserve"> </w:t>
      </w:r>
      <w:r w:rsidR="003D35C8">
        <w:rPr>
          <w:sz w:val="28"/>
          <w:szCs w:val="28"/>
        </w:rPr>
        <w:t>společenská pravidla a nezapomenout na detaily, jako je líčení, šperky, kabelky.</w:t>
      </w:r>
    </w:p>
    <w:p w14:paraId="028A38A4" w14:textId="5929DB12" w:rsidR="00BA4877" w:rsidRDefault="00F40B9B" w:rsidP="00DB3805">
      <w:pPr>
        <w:jc w:val="both"/>
        <w:rPr>
          <w:b/>
          <w:bCs/>
          <w:sz w:val="52"/>
          <w:szCs w:val="52"/>
          <w:u w:val="single"/>
        </w:rPr>
      </w:pPr>
      <w:r>
        <w:rPr>
          <w:noProof/>
          <w:lang w:eastAsia="cs-CZ"/>
        </w:rPr>
        <w:drawing>
          <wp:inline distT="0" distB="0" distL="0" distR="0" wp14:anchorId="4C59BF39" wp14:editId="17AD1991">
            <wp:extent cx="5760720" cy="41148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114800"/>
                    </a:xfrm>
                    <a:prstGeom prst="rect">
                      <a:avLst/>
                    </a:prstGeom>
                    <a:noFill/>
                    <a:ln>
                      <a:noFill/>
                    </a:ln>
                  </pic:spPr>
                </pic:pic>
              </a:graphicData>
            </a:graphic>
          </wp:inline>
        </w:drawing>
      </w:r>
    </w:p>
    <w:p w14:paraId="4A6AD0AF" w14:textId="5796E241" w:rsidR="00BA4877" w:rsidRPr="00DC0A68" w:rsidRDefault="002A3585" w:rsidP="00DC0A68">
      <w:pPr>
        <w:jc w:val="right"/>
        <w:rPr>
          <w:sz w:val="24"/>
          <w:szCs w:val="24"/>
        </w:rPr>
      </w:pPr>
      <w:r w:rsidRPr="003C4555">
        <w:rPr>
          <w:sz w:val="24"/>
          <w:szCs w:val="24"/>
        </w:rPr>
        <w:t>(</w:t>
      </w:r>
      <w:r>
        <w:rPr>
          <w:sz w:val="24"/>
          <w:szCs w:val="24"/>
        </w:rPr>
        <w:t>sepsáno ze vzpomínek klientů a klientek při aktivitě „vzpomínání“ a setkání Redakce. Zvláštní poděkování patří paní Věrce, která nám zapůjčila své fotky z této doby.</w:t>
      </w:r>
      <w:r w:rsidR="00DC0A68">
        <w:rPr>
          <w:sz w:val="24"/>
          <w:szCs w:val="24"/>
        </w:rPr>
        <w:t xml:space="preserve"> Děkujeme.)</w:t>
      </w:r>
    </w:p>
    <w:p w14:paraId="55B56B18" w14:textId="5E0D040D" w:rsidR="001F7854" w:rsidRDefault="00DB3805" w:rsidP="00DB3805">
      <w:pPr>
        <w:jc w:val="both"/>
        <w:rPr>
          <w:b/>
          <w:bCs/>
          <w:sz w:val="52"/>
          <w:szCs w:val="52"/>
          <w:u w:val="single"/>
        </w:rPr>
      </w:pPr>
      <w:r w:rsidRPr="00DB3805">
        <w:rPr>
          <w:b/>
          <w:bCs/>
          <w:sz w:val="52"/>
          <w:szCs w:val="52"/>
          <w:u w:val="single"/>
        </w:rPr>
        <w:t>Pan Pavel zná spoustu vtipů, kvízů a hádanek, proto si pro Vás dnes připravil jed</w:t>
      </w:r>
      <w:r>
        <w:rPr>
          <w:b/>
          <w:bCs/>
          <w:sz w:val="52"/>
          <w:szCs w:val="52"/>
          <w:u w:val="single"/>
        </w:rPr>
        <w:t>en</w:t>
      </w:r>
      <w:r w:rsidRPr="00DB3805">
        <w:rPr>
          <w:b/>
          <w:bCs/>
          <w:sz w:val="52"/>
          <w:szCs w:val="52"/>
          <w:u w:val="single"/>
        </w:rPr>
        <w:t xml:space="preserve"> ze svých kvízů:</w:t>
      </w:r>
    </w:p>
    <w:p w14:paraId="4801A1F5" w14:textId="23DB5F2B" w:rsidR="00DB3805" w:rsidRDefault="00DB3805" w:rsidP="00DB3805">
      <w:pPr>
        <w:jc w:val="both"/>
        <w:rPr>
          <w:b/>
          <w:bCs/>
          <w:sz w:val="48"/>
          <w:szCs w:val="48"/>
          <w:u w:val="single"/>
        </w:rPr>
      </w:pPr>
      <w:r>
        <w:rPr>
          <w:b/>
          <w:bCs/>
          <w:sz w:val="48"/>
          <w:szCs w:val="48"/>
          <w:u w:val="single"/>
        </w:rPr>
        <w:t xml:space="preserve">            </w:t>
      </w:r>
    </w:p>
    <w:p w14:paraId="35267C5B" w14:textId="3FDC7115" w:rsidR="00DB3805" w:rsidRPr="00DB3805" w:rsidRDefault="00DB3805" w:rsidP="00DB3805">
      <w:pPr>
        <w:jc w:val="both"/>
        <w:rPr>
          <w:sz w:val="52"/>
          <w:szCs w:val="52"/>
        </w:rPr>
      </w:pPr>
      <w:r>
        <w:rPr>
          <w:sz w:val="52"/>
          <w:szCs w:val="52"/>
        </w:rPr>
        <w:t>Propojte souvislým tahem čtyři přímky, tak, abyste propojili všech devět bodů.</w:t>
      </w:r>
    </w:p>
    <w:p w14:paraId="005FA262" w14:textId="77777777" w:rsidR="00E37859" w:rsidRDefault="00DB3805" w:rsidP="00DB3805">
      <w:pPr>
        <w:ind w:firstLine="708"/>
        <w:jc w:val="both"/>
        <w:rPr>
          <w:sz w:val="48"/>
          <w:szCs w:val="48"/>
        </w:rPr>
      </w:pPr>
      <w:r>
        <w:rPr>
          <w:sz w:val="48"/>
          <w:szCs w:val="48"/>
        </w:rPr>
        <w:t xml:space="preserve"> </w:t>
      </w:r>
    </w:p>
    <w:p w14:paraId="43B00041" w14:textId="1310A391" w:rsidR="00DB3805" w:rsidRDefault="00DB3805" w:rsidP="00DB3805">
      <w:pPr>
        <w:ind w:firstLine="708"/>
        <w:jc w:val="both"/>
        <w:rPr>
          <w:sz w:val="144"/>
          <w:szCs w:val="144"/>
        </w:rPr>
      </w:pPr>
      <w:r>
        <w:rPr>
          <w:sz w:val="144"/>
          <w:szCs w:val="144"/>
        </w:rPr>
        <w:t>.</w:t>
      </w:r>
      <w:r>
        <w:rPr>
          <w:sz w:val="144"/>
          <w:szCs w:val="144"/>
        </w:rPr>
        <w:tab/>
      </w:r>
      <w:r>
        <w:rPr>
          <w:sz w:val="144"/>
          <w:szCs w:val="144"/>
        </w:rPr>
        <w:tab/>
      </w:r>
      <w:r>
        <w:rPr>
          <w:sz w:val="144"/>
          <w:szCs w:val="144"/>
        </w:rPr>
        <w:tab/>
      </w:r>
      <w:r>
        <w:rPr>
          <w:sz w:val="144"/>
          <w:szCs w:val="144"/>
        </w:rPr>
        <w:tab/>
      </w:r>
      <w:r>
        <w:rPr>
          <w:sz w:val="144"/>
          <w:szCs w:val="144"/>
        </w:rPr>
        <w:tab/>
        <w:t>.</w:t>
      </w:r>
      <w:r>
        <w:rPr>
          <w:sz w:val="144"/>
          <w:szCs w:val="144"/>
        </w:rPr>
        <w:tab/>
      </w:r>
      <w:r>
        <w:rPr>
          <w:sz w:val="144"/>
          <w:szCs w:val="144"/>
        </w:rPr>
        <w:tab/>
      </w:r>
      <w:r>
        <w:rPr>
          <w:sz w:val="144"/>
          <w:szCs w:val="144"/>
        </w:rPr>
        <w:tab/>
      </w:r>
      <w:r>
        <w:rPr>
          <w:sz w:val="144"/>
          <w:szCs w:val="144"/>
        </w:rPr>
        <w:tab/>
      </w:r>
      <w:r>
        <w:rPr>
          <w:sz w:val="144"/>
          <w:szCs w:val="144"/>
        </w:rPr>
        <w:tab/>
        <w:t>.</w:t>
      </w:r>
    </w:p>
    <w:p w14:paraId="3812E33A" w14:textId="5526A2AA" w:rsidR="00DB3805" w:rsidRDefault="00DB3805" w:rsidP="00DB3805">
      <w:pPr>
        <w:ind w:firstLine="708"/>
        <w:jc w:val="both"/>
        <w:rPr>
          <w:sz w:val="144"/>
          <w:szCs w:val="144"/>
        </w:rPr>
      </w:pPr>
      <w:r>
        <w:rPr>
          <w:sz w:val="144"/>
          <w:szCs w:val="144"/>
        </w:rPr>
        <w:t>.</w:t>
      </w:r>
      <w:r>
        <w:rPr>
          <w:sz w:val="144"/>
          <w:szCs w:val="144"/>
        </w:rPr>
        <w:tab/>
      </w:r>
      <w:r>
        <w:rPr>
          <w:sz w:val="144"/>
          <w:szCs w:val="144"/>
        </w:rPr>
        <w:tab/>
      </w:r>
      <w:r>
        <w:rPr>
          <w:sz w:val="144"/>
          <w:szCs w:val="144"/>
        </w:rPr>
        <w:tab/>
      </w:r>
      <w:r>
        <w:rPr>
          <w:sz w:val="144"/>
          <w:szCs w:val="144"/>
        </w:rPr>
        <w:tab/>
      </w:r>
      <w:r>
        <w:rPr>
          <w:sz w:val="144"/>
          <w:szCs w:val="144"/>
        </w:rPr>
        <w:tab/>
        <w:t>.</w:t>
      </w:r>
      <w:r>
        <w:rPr>
          <w:sz w:val="144"/>
          <w:szCs w:val="144"/>
        </w:rPr>
        <w:tab/>
      </w:r>
      <w:r>
        <w:rPr>
          <w:sz w:val="144"/>
          <w:szCs w:val="144"/>
        </w:rPr>
        <w:tab/>
      </w:r>
      <w:r>
        <w:rPr>
          <w:sz w:val="144"/>
          <w:szCs w:val="144"/>
        </w:rPr>
        <w:tab/>
      </w:r>
      <w:r>
        <w:rPr>
          <w:sz w:val="144"/>
          <w:szCs w:val="144"/>
        </w:rPr>
        <w:tab/>
      </w:r>
      <w:r>
        <w:rPr>
          <w:sz w:val="144"/>
          <w:szCs w:val="144"/>
        </w:rPr>
        <w:tab/>
        <w:t>.</w:t>
      </w:r>
    </w:p>
    <w:p w14:paraId="463B2CD9" w14:textId="11B88745" w:rsidR="00DB3805" w:rsidRPr="00DB3805" w:rsidRDefault="00DB3805" w:rsidP="00DB3805">
      <w:pPr>
        <w:ind w:firstLine="708"/>
        <w:jc w:val="both"/>
        <w:rPr>
          <w:sz w:val="144"/>
          <w:szCs w:val="144"/>
        </w:rPr>
      </w:pPr>
      <w:r>
        <w:rPr>
          <w:sz w:val="144"/>
          <w:szCs w:val="144"/>
        </w:rPr>
        <w:t>.</w:t>
      </w:r>
      <w:r>
        <w:rPr>
          <w:sz w:val="144"/>
          <w:szCs w:val="144"/>
        </w:rPr>
        <w:tab/>
      </w:r>
      <w:r>
        <w:rPr>
          <w:sz w:val="144"/>
          <w:szCs w:val="144"/>
        </w:rPr>
        <w:tab/>
      </w:r>
      <w:r>
        <w:rPr>
          <w:sz w:val="144"/>
          <w:szCs w:val="144"/>
        </w:rPr>
        <w:tab/>
      </w:r>
      <w:r>
        <w:rPr>
          <w:sz w:val="144"/>
          <w:szCs w:val="144"/>
        </w:rPr>
        <w:tab/>
      </w:r>
      <w:r>
        <w:rPr>
          <w:sz w:val="144"/>
          <w:szCs w:val="144"/>
        </w:rPr>
        <w:tab/>
        <w:t>.</w:t>
      </w:r>
      <w:r>
        <w:rPr>
          <w:sz w:val="144"/>
          <w:szCs w:val="144"/>
        </w:rPr>
        <w:tab/>
      </w:r>
      <w:r>
        <w:rPr>
          <w:sz w:val="144"/>
          <w:szCs w:val="144"/>
        </w:rPr>
        <w:tab/>
      </w:r>
      <w:r>
        <w:rPr>
          <w:sz w:val="144"/>
          <w:szCs w:val="144"/>
        </w:rPr>
        <w:tab/>
      </w:r>
      <w:r>
        <w:rPr>
          <w:sz w:val="144"/>
          <w:szCs w:val="144"/>
        </w:rPr>
        <w:tab/>
      </w:r>
      <w:r>
        <w:rPr>
          <w:sz w:val="144"/>
          <w:szCs w:val="144"/>
        </w:rPr>
        <w:tab/>
        <w:t>.</w:t>
      </w:r>
    </w:p>
    <w:p w14:paraId="3CC9E49A" w14:textId="77777777" w:rsidR="00DB3805" w:rsidRDefault="00DB3805" w:rsidP="003C4555">
      <w:pPr>
        <w:rPr>
          <w:sz w:val="52"/>
          <w:szCs w:val="52"/>
        </w:rPr>
      </w:pPr>
    </w:p>
    <w:p w14:paraId="23219CEB" w14:textId="5CCC2316" w:rsidR="00A968D6" w:rsidRPr="001F7854" w:rsidRDefault="00A968D6" w:rsidP="00A968D6">
      <w:pPr>
        <w:rPr>
          <w:sz w:val="52"/>
          <w:szCs w:val="52"/>
        </w:rPr>
      </w:pPr>
    </w:p>
    <w:p w14:paraId="63BF90AB" w14:textId="588E80D4" w:rsidR="00DB3805" w:rsidRDefault="00DB3805" w:rsidP="00E37859">
      <w:pPr>
        <w:jc w:val="right"/>
        <w:rPr>
          <w:b/>
          <w:bCs/>
          <w:sz w:val="56"/>
          <w:szCs w:val="56"/>
        </w:rPr>
      </w:pPr>
      <w:r w:rsidRPr="003C4555">
        <w:rPr>
          <w:sz w:val="24"/>
          <w:szCs w:val="24"/>
        </w:rPr>
        <w:t>(</w:t>
      </w:r>
      <w:r>
        <w:rPr>
          <w:sz w:val="24"/>
          <w:szCs w:val="24"/>
        </w:rPr>
        <w:t xml:space="preserve">Pavel 87 </w:t>
      </w:r>
      <w:r w:rsidRPr="003C4555">
        <w:rPr>
          <w:sz w:val="24"/>
          <w:szCs w:val="24"/>
        </w:rPr>
        <w:t>let</w:t>
      </w:r>
      <w:r>
        <w:rPr>
          <w:sz w:val="24"/>
          <w:szCs w:val="24"/>
        </w:rPr>
        <w:t>)</w:t>
      </w:r>
    </w:p>
    <w:p w14:paraId="1DC76F83" w14:textId="20537DD7" w:rsidR="00F40B9B" w:rsidRDefault="00F40B9B" w:rsidP="00DC0A68">
      <w:pPr>
        <w:jc w:val="center"/>
        <w:rPr>
          <w:b/>
          <w:bCs/>
          <w:sz w:val="52"/>
          <w:szCs w:val="52"/>
          <w:u w:val="single"/>
        </w:rPr>
      </w:pPr>
      <w:r w:rsidRPr="00F40B9B">
        <w:rPr>
          <w:b/>
          <w:bCs/>
          <w:sz w:val="52"/>
          <w:szCs w:val="52"/>
          <w:u w:val="single"/>
        </w:rPr>
        <w:t>Coronavirus v našem DSR</w:t>
      </w:r>
    </w:p>
    <w:p w14:paraId="3E0F7061" w14:textId="2186B293" w:rsidR="000E12C9" w:rsidRPr="00DC2DA6" w:rsidRDefault="000E12C9" w:rsidP="00DC0A68">
      <w:pPr>
        <w:jc w:val="center"/>
        <w:rPr>
          <w:sz w:val="32"/>
          <w:szCs w:val="32"/>
        </w:rPr>
      </w:pPr>
      <w:r w:rsidRPr="00DC2DA6">
        <w:rPr>
          <w:sz w:val="32"/>
          <w:szCs w:val="32"/>
        </w:rPr>
        <w:t>(psáno klientem)</w:t>
      </w:r>
    </w:p>
    <w:p w14:paraId="096CAC3A" w14:textId="77777777" w:rsidR="004F3528" w:rsidRDefault="00F40B9B" w:rsidP="00F40B9B">
      <w:pPr>
        <w:jc w:val="both"/>
        <w:rPr>
          <w:sz w:val="28"/>
          <w:szCs w:val="28"/>
        </w:rPr>
      </w:pPr>
      <w:r>
        <w:rPr>
          <w:sz w:val="28"/>
          <w:szCs w:val="28"/>
        </w:rPr>
        <w:t>Začátkem roku 2020 se objevily zprávy o nové virové chorobě</w:t>
      </w:r>
      <w:r w:rsidR="00306633">
        <w:rPr>
          <w:sz w:val="28"/>
          <w:szCs w:val="28"/>
        </w:rPr>
        <w:t>, r</w:t>
      </w:r>
      <w:r>
        <w:rPr>
          <w:sz w:val="28"/>
          <w:szCs w:val="28"/>
        </w:rPr>
        <w:t>ozšiřující se</w:t>
      </w:r>
      <w:r w:rsidR="00306633">
        <w:rPr>
          <w:sz w:val="28"/>
          <w:szCs w:val="28"/>
        </w:rPr>
        <w:t xml:space="preserve"> </w:t>
      </w:r>
      <w:r>
        <w:rPr>
          <w:sz w:val="28"/>
          <w:szCs w:val="28"/>
        </w:rPr>
        <w:t xml:space="preserve">z Číny. Bylo jen otázkou času, kdy se objeví v Evropě a také u nás. Mezinárodní cestovatelé se postarali o nákazu Coronovirem 19 ve státech Evropy a již na počátku března dva muži a žena přivezli nemoc do Prahy a do Ústí nad Labem. Postupné rozšíření po republice a vzestup počtu nakažených probíhal zvolna. Vláda hledala hygienické prostředky, jak bránit onemocnění. Prvními prostředky byly roušky, kterých byl na trhu nedostatek. Nastoupila lidová tvořivost a šití roušek doma. </w:t>
      </w:r>
    </w:p>
    <w:p w14:paraId="138FB239" w14:textId="2DAD279A" w:rsidR="004F3528" w:rsidRDefault="00F40B9B" w:rsidP="00F40B9B">
      <w:pPr>
        <w:jc w:val="both"/>
        <w:rPr>
          <w:sz w:val="28"/>
          <w:szCs w:val="28"/>
        </w:rPr>
      </w:pPr>
      <w:r>
        <w:rPr>
          <w:sz w:val="28"/>
          <w:szCs w:val="28"/>
        </w:rPr>
        <w:t>Nastalo hledání odborníků, kteří by radili vládě s bojem proti pandemii. Se vzrůstajícím počtem nakažených, nastalo omezování volného pohybu</w:t>
      </w:r>
      <w:r w:rsidR="00306633">
        <w:rPr>
          <w:sz w:val="28"/>
          <w:szCs w:val="28"/>
        </w:rPr>
        <w:t xml:space="preserve"> a shromažďování osob v celé řadě obchodů, výrobě, kultuře, sportu a osobním životě. To způsobilo občanům velké potíže, zvláště mladší lidé</w:t>
      </w:r>
      <w:r w:rsidR="00DC0A68">
        <w:rPr>
          <w:sz w:val="28"/>
          <w:szCs w:val="28"/>
        </w:rPr>
        <w:t>,</w:t>
      </w:r>
      <w:r w:rsidR="00306633">
        <w:rPr>
          <w:sz w:val="28"/>
          <w:szCs w:val="28"/>
        </w:rPr>
        <w:t xml:space="preserve"> omezení nařízen</w:t>
      </w:r>
      <w:r w:rsidR="00DC0A68">
        <w:rPr>
          <w:sz w:val="28"/>
          <w:szCs w:val="28"/>
        </w:rPr>
        <w:t xml:space="preserve">á </w:t>
      </w:r>
      <w:r w:rsidR="00306633">
        <w:rPr>
          <w:sz w:val="28"/>
          <w:szCs w:val="28"/>
        </w:rPr>
        <w:t>vládou nedodržovali.  Nezodpovědnost některých vládních činitelů, kteří daná hygienická opatření nařizovali a sami nedodržovali byla velkou pobídk</w:t>
      </w:r>
      <w:r w:rsidR="00DC0A68">
        <w:rPr>
          <w:sz w:val="28"/>
          <w:szCs w:val="28"/>
        </w:rPr>
        <w:t>ou</w:t>
      </w:r>
      <w:r w:rsidR="00306633">
        <w:rPr>
          <w:sz w:val="28"/>
          <w:szCs w:val="28"/>
        </w:rPr>
        <w:t xml:space="preserve"> k následování. </w:t>
      </w:r>
    </w:p>
    <w:p w14:paraId="73CFDBFB" w14:textId="66D50E38" w:rsidR="00F40B9B" w:rsidRDefault="00306633" w:rsidP="00F40B9B">
      <w:pPr>
        <w:jc w:val="both"/>
        <w:rPr>
          <w:sz w:val="28"/>
          <w:szCs w:val="28"/>
        </w:rPr>
      </w:pPr>
      <w:r>
        <w:rPr>
          <w:sz w:val="28"/>
          <w:szCs w:val="28"/>
        </w:rPr>
        <w:t xml:space="preserve">Blížící se volby v roce 2021, byly příležitostí pro opoziční strany spolu s některými občany, vládní hygienická opatření proti šíření Coronaviru tvrdě kritizovat. Tak nastalo střídavé zvyšování a snižování vyhlašovaných opatření. Způsobilo, že z 10 000 osob infikovaných Coronavirem 19 na konci října dosáhl počet 120 000 osob, k čemuž přispěl i návrat občanů ze zahraničních dovolených. Vyhlášení nouzového stavu vládou a tvrdá </w:t>
      </w:r>
      <w:r w:rsidR="004F3528">
        <w:rPr>
          <w:sz w:val="28"/>
          <w:szCs w:val="28"/>
        </w:rPr>
        <w:t>hygienická opatření opět snížila počet nakažených. Blížící se Vánoce a plné haly nadnárodních firem i našich obchodů vánočním zbožím, spolu s křikem opozičních stran donutily vládu opět uvolnit hygienická opatření a uvolnit pohyb osob.</w:t>
      </w:r>
    </w:p>
    <w:p w14:paraId="47487055" w14:textId="77777777" w:rsidR="004F3528" w:rsidRDefault="004F3528" w:rsidP="00F40B9B">
      <w:pPr>
        <w:jc w:val="both"/>
        <w:rPr>
          <w:sz w:val="28"/>
          <w:szCs w:val="28"/>
        </w:rPr>
      </w:pPr>
      <w:r>
        <w:rPr>
          <w:sz w:val="28"/>
          <w:szCs w:val="28"/>
        </w:rPr>
        <w:t xml:space="preserve">V této době se objevili první nakažení Coronavirem i v našem domově pro seniory. Vedení domova uzavřelo vstup a zřídilo infekční oddělení. Tvrdá hygienická opatření, která vedení DSR vyhlásila velmi omezovala život v domově. Někteří klienti, kteří nedocenili vyhlášená opatření a zcela je nedodržovali, způsobili zvýšení počtu nakažených. Tak se některé pokoje v horním i dolním patře vyprázdnily, soustředěním nemocných v infekčním oddělení. </w:t>
      </w:r>
    </w:p>
    <w:p w14:paraId="5D583569" w14:textId="2C74B04B" w:rsidR="004F3528" w:rsidRDefault="004F3528" w:rsidP="00F40B9B">
      <w:pPr>
        <w:jc w:val="both"/>
        <w:rPr>
          <w:sz w:val="28"/>
          <w:szCs w:val="28"/>
        </w:rPr>
      </w:pPr>
      <w:r>
        <w:rPr>
          <w:sz w:val="28"/>
          <w:szCs w:val="28"/>
        </w:rPr>
        <w:t xml:space="preserve">Ještě před Vánocemi počet nakažených v republice opět stoupal, na počátku roku 2021 znovu dosáhl 120 000 osob. Nemocnicím vzrostl počet pacientů, narůstaly počty vážně nemocných a zemřelých. Vedení našeho domova opět zvýšilo tvrdost opatření uzamčením domova. Klienti nemohli opouštět budovu a návštěvy byly zakázány. Dalším krokem byl zákaz klientů opouštět pokoje, stali se z nich vězni. Velice to pocítili </w:t>
      </w:r>
      <w:r w:rsidR="00DC0A68">
        <w:rPr>
          <w:sz w:val="28"/>
          <w:szCs w:val="28"/>
        </w:rPr>
        <w:t xml:space="preserve">klienti </w:t>
      </w:r>
      <w:r>
        <w:rPr>
          <w:sz w:val="28"/>
          <w:szCs w:val="28"/>
        </w:rPr>
        <w:t xml:space="preserve">v dolním patře, kteří oknem hleděli na betonovou stěnu, v zimě holou. </w:t>
      </w:r>
    </w:p>
    <w:p w14:paraId="5CA24772" w14:textId="3004DD24" w:rsidR="004F3528" w:rsidRDefault="004F3528" w:rsidP="00F40B9B">
      <w:pPr>
        <w:jc w:val="both"/>
        <w:rPr>
          <w:sz w:val="28"/>
          <w:szCs w:val="28"/>
        </w:rPr>
      </w:pPr>
      <w:r>
        <w:rPr>
          <w:sz w:val="28"/>
          <w:szCs w:val="28"/>
        </w:rPr>
        <w:t>Hledání očkovací látky proti Coronaviru v řadě světových laboratoří postupně dosáhlo úspěchu. Objednané vakcíny naší vládou postupně docházely do republiky. Očkování bylo zahájeno u nejstarší vrstvy občanů, kterou Coronavir kosil nejvíce. V našem domově proběhlo očkování 1. dávkou na konci ledna a doplněno 2. dávkou v polovině února. Je s podivem, že řada klientů nepodstoupila očkování. Pokud tak</w:t>
      </w:r>
      <w:r w:rsidR="003423F5">
        <w:rPr>
          <w:sz w:val="28"/>
          <w:szCs w:val="28"/>
        </w:rPr>
        <w:t xml:space="preserve">, činili ze zdravotních důvodů, nelze nic vytýkat, ostatní, kteří uvěřili různým fámám, zůstali ohroženi nákazou. </w:t>
      </w:r>
    </w:p>
    <w:p w14:paraId="45A48A64" w14:textId="09E57E4D" w:rsidR="003423F5" w:rsidRDefault="003423F5" w:rsidP="00F40B9B">
      <w:pPr>
        <w:jc w:val="both"/>
        <w:rPr>
          <w:sz w:val="28"/>
          <w:szCs w:val="28"/>
        </w:rPr>
      </w:pPr>
      <w:r>
        <w:rPr>
          <w:sz w:val="28"/>
          <w:szCs w:val="28"/>
        </w:rPr>
        <w:t>Na počátku letošního roku stálá kritika hygienických opatřeních opozičními stranami, donutila vládu zrušit nouzový stav a opět provést řadu uvolnění. Postupné zvyšování nakažených osob Coronavirem, již v polovině března dosáhlo nejvyššího počtu od začátku pandemie 159 901 osob. Nemocnice se plnily nemocnými, a zvláště menší krajské vyčerpaly kapacitu lůžek infekčních oddělení. Nemocní byli převáženi do jiných krajů a vznikaly potíže. Vládou znovu zavedená tvrdá opatření, zvyšování počtu očkovaných a jistě i zlepšující se počasí, ovlivnilo ubývání nemocných. Vývoj závisel na očkování dalších vrstev občanů, bohužel u mladých byla ochrana očkování přehlížena.</w:t>
      </w:r>
    </w:p>
    <w:p w14:paraId="442AFF2D" w14:textId="33738C33" w:rsidR="003423F5" w:rsidRDefault="003423F5" w:rsidP="00F40B9B">
      <w:pPr>
        <w:jc w:val="both"/>
        <w:rPr>
          <w:sz w:val="28"/>
          <w:szCs w:val="28"/>
        </w:rPr>
      </w:pPr>
      <w:r>
        <w:rPr>
          <w:sz w:val="28"/>
          <w:szCs w:val="28"/>
        </w:rPr>
        <w:t xml:space="preserve">Choroba Coronavir se k nám bude vracet pravidelně, stejně jako nákaza chřipkou, proti které se pravidelně očkuje, zatím jen malý počet osob. Postupně k nám budou přicházet i další mutace Coronaviru, </w:t>
      </w:r>
      <w:r w:rsidR="00DC0A68">
        <w:rPr>
          <w:sz w:val="28"/>
          <w:szCs w:val="28"/>
        </w:rPr>
        <w:t xml:space="preserve">již </w:t>
      </w:r>
      <w:r>
        <w:rPr>
          <w:sz w:val="28"/>
          <w:szCs w:val="28"/>
        </w:rPr>
        <w:t xml:space="preserve">k nám dorazila mutace delta, která pochází z Indie a má vyšší nakažlivost. </w:t>
      </w:r>
    </w:p>
    <w:p w14:paraId="00167183" w14:textId="3ECD2C9E" w:rsidR="003423F5" w:rsidRDefault="003423F5" w:rsidP="00F40B9B">
      <w:pPr>
        <w:jc w:val="both"/>
        <w:rPr>
          <w:sz w:val="28"/>
          <w:szCs w:val="28"/>
        </w:rPr>
      </w:pPr>
      <w:r>
        <w:rPr>
          <w:sz w:val="28"/>
          <w:szCs w:val="28"/>
        </w:rPr>
        <w:t xml:space="preserve">Na podzim, až se zhorší počasí k nám dorazí 4. vlna nákazy Coronavirem, odborníci doufají, že nebude tak silná, jako ty minulé. Budeme za to vděčni 5,5 milionů očkovaných osob u nás. Od začátku loňského roku se u nás nakazilo 1 677 378 osob, uzdravilo se 1 620 000 osob a zemřelo 30 384 osob. </w:t>
      </w:r>
    </w:p>
    <w:p w14:paraId="60357EF7" w14:textId="501E61FB" w:rsidR="003423F5" w:rsidRPr="00F40B9B" w:rsidRDefault="003423F5" w:rsidP="00F40B9B">
      <w:pPr>
        <w:jc w:val="both"/>
        <w:rPr>
          <w:sz w:val="28"/>
          <w:szCs w:val="28"/>
        </w:rPr>
      </w:pPr>
      <w:r>
        <w:rPr>
          <w:sz w:val="28"/>
          <w:szCs w:val="28"/>
        </w:rPr>
        <w:t xml:space="preserve">Musíme žít v pevné víře, že další vývoj nákazy u nás, nás již nebude obtěžovat, díky dalšímu počtu očkovaných, očkování 3. dávkou a </w:t>
      </w:r>
      <w:r w:rsidR="00DC0A68">
        <w:rPr>
          <w:sz w:val="28"/>
          <w:szCs w:val="28"/>
        </w:rPr>
        <w:t xml:space="preserve">díky </w:t>
      </w:r>
      <w:r>
        <w:rPr>
          <w:sz w:val="28"/>
          <w:szCs w:val="28"/>
        </w:rPr>
        <w:t>úspěchu vědců v hledání nových cest v boji proti virovým nákazám.</w:t>
      </w:r>
    </w:p>
    <w:p w14:paraId="4863BBA4" w14:textId="77777777" w:rsidR="00F40B9B" w:rsidRPr="00F40B9B" w:rsidRDefault="00F40B9B" w:rsidP="00F4422F">
      <w:pPr>
        <w:rPr>
          <w:sz w:val="28"/>
          <w:szCs w:val="28"/>
        </w:rPr>
      </w:pPr>
    </w:p>
    <w:p w14:paraId="372ACDD5" w14:textId="25DF0712" w:rsidR="00F40B9B" w:rsidRPr="000E12C9" w:rsidRDefault="003423F5" w:rsidP="000E12C9">
      <w:pPr>
        <w:jc w:val="right"/>
        <w:rPr>
          <w:b/>
          <w:bCs/>
          <w:sz w:val="56"/>
          <w:szCs w:val="56"/>
        </w:rPr>
      </w:pPr>
      <w:r w:rsidRPr="003C4555">
        <w:rPr>
          <w:sz w:val="24"/>
          <w:szCs w:val="24"/>
        </w:rPr>
        <w:t>(</w:t>
      </w:r>
      <w:r>
        <w:rPr>
          <w:sz w:val="24"/>
          <w:szCs w:val="24"/>
        </w:rPr>
        <w:t xml:space="preserve">Robert </w:t>
      </w:r>
      <w:r w:rsidR="002A3585">
        <w:rPr>
          <w:sz w:val="24"/>
          <w:szCs w:val="24"/>
        </w:rPr>
        <w:t xml:space="preserve">94 </w:t>
      </w:r>
      <w:r w:rsidRPr="003C4555">
        <w:rPr>
          <w:sz w:val="24"/>
          <w:szCs w:val="24"/>
        </w:rPr>
        <w:t>let</w:t>
      </w:r>
      <w:r>
        <w:rPr>
          <w:sz w:val="24"/>
          <w:szCs w:val="24"/>
        </w:rPr>
        <w:t>)</w:t>
      </w:r>
    </w:p>
    <w:p w14:paraId="14D9E650" w14:textId="77777777" w:rsidR="00531AEF" w:rsidRDefault="00531AEF" w:rsidP="00531AEF">
      <w:pPr>
        <w:jc w:val="center"/>
        <w:rPr>
          <w:rFonts w:cstheme="minorHAnsi"/>
          <w:b/>
          <w:sz w:val="52"/>
          <w:szCs w:val="52"/>
        </w:rPr>
      </w:pPr>
      <w:r w:rsidRPr="001A5055">
        <w:rPr>
          <w:rFonts w:cstheme="minorHAnsi"/>
          <w:b/>
          <w:sz w:val="52"/>
          <w:szCs w:val="52"/>
        </w:rPr>
        <w:t>Doba Covidová pohledem zaměstnance</w:t>
      </w:r>
    </w:p>
    <w:p w14:paraId="066551B9" w14:textId="77777777" w:rsidR="00531AEF" w:rsidRPr="001A5055" w:rsidRDefault="00531AEF" w:rsidP="00531AEF">
      <w:pPr>
        <w:jc w:val="center"/>
        <w:rPr>
          <w:rFonts w:cstheme="minorHAnsi"/>
          <w:bCs/>
          <w:sz w:val="32"/>
          <w:szCs w:val="32"/>
        </w:rPr>
      </w:pPr>
      <w:r w:rsidRPr="001A5055">
        <w:rPr>
          <w:rFonts w:cstheme="minorHAnsi"/>
          <w:bCs/>
          <w:sz w:val="32"/>
          <w:szCs w:val="32"/>
        </w:rPr>
        <w:t>(psáno zaměstnancem)</w:t>
      </w:r>
    </w:p>
    <w:p w14:paraId="77FCE4B2" w14:textId="77777777" w:rsidR="00531AEF" w:rsidRPr="001A5055" w:rsidRDefault="00531AEF" w:rsidP="00531AEF">
      <w:pPr>
        <w:jc w:val="both"/>
        <w:rPr>
          <w:rFonts w:cstheme="minorHAnsi"/>
          <w:sz w:val="28"/>
          <w:szCs w:val="28"/>
        </w:rPr>
      </w:pPr>
      <w:r w:rsidRPr="001A5055">
        <w:rPr>
          <w:rFonts w:cstheme="minorHAnsi"/>
          <w:sz w:val="28"/>
          <w:szCs w:val="28"/>
        </w:rPr>
        <w:t>Když se na přelomu března a dubna 2020 rozšířilo onemocnění Covid-19, ukázalo se, že nejohroženější skupinou jsou senioři, tedy i klienti našeho domova. Náš domov se snažil všemi prostředky ochránit zdraví nás všech! V době, kdy nebylo dostatek ochranných pomůcek, domov obdržel nespočetně ušitých roušek a dezinfekčních prostředků. Míra solidarity mezi dobrovolníky byla obrovská. Všichni jsme si pomáhali navzájem, a tak se šilo mezi zaměstnanci i klienty domova. Na základě mimořádného opatření vydané Ministerstvem zdravotnictví byly zrušené návštěvy, po dobu nouzového stavu klienti nemohli opouštět náš domov, omezilo se společné stravování a všechny volnočasové aktivity. Pro větší bezpečnost se personál domova rozdělil na dvě poloviny, kdy se pracovalo na směny, tak aby se navzájem nepotkával. Psychicky náročné období zažívali nejenom klienti, ale i zaměstnanci domova, jelikož nikdo nevěděl, s čím bojujeme…</w:t>
      </w:r>
    </w:p>
    <w:p w14:paraId="3BDE6D3C" w14:textId="77777777" w:rsidR="00531AEF" w:rsidRPr="001A5055" w:rsidRDefault="00531AEF" w:rsidP="00531AEF">
      <w:pPr>
        <w:jc w:val="both"/>
        <w:rPr>
          <w:rFonts w:cstheme="minorHAnsi"/>
          <w:sz w:val="28"/>
          <w:szCs w:val="28"/>
        </w:rPr>
      </w:pPr>
      <w:r w:rsidRPr="001A5055">
        <w:rPr>
          <w:rFonts w:cstheme="minorHAnsi"/>
          <w:sz w:val="28"/>
          <w:szCs w:val="28"/>
        </w:rPr>
        <w:t xml:space="preserve">Jaro a léto jsme zvládli bez jediného případu nákazy. Na podzim s další vlnou pandemie a dalšími vládními opatřeními se u nás začalo pravidelně testovat, a tak se bohužel objevili první nakažení. Z důvodu zamezení dalšímu šíření onemocnění se zřídilo speciální patro pro „pozitivní“ klienty. Na patře byl vyčleněný personál, který se ve speciálním ochranném oděvu staral o nemocné. Telefony v této době byly k „neutišení“, opakovaně volali vystrašení příbuzní a měli strach o své blízké. Styk s příbuznými jsme organizovali pomocí video hovoru přes aplikaci Skype, mnozí danou formu využívali, jiní zasílali e-maily, dopisy, fotografie apod. Doba Vánoc byla pro nás další náročnou zkouškou, jelikož se s dalším preventivním testováním objevila další skupina nakažených osob, opětovně byli přemístěni na vyčleněné patro. Danou situaci zvládl personál na výbornou a zamezil tak dalšímu šíření onemocnění. </w:t>
      </w:r>
    </w:p>
    <w:p w14:paraId="5F117847" w14:textId="77777777" w:rsidR="00531AEF" w:rsidRPr="001A5055" w:rsidRDefault="00531AEF" w:rsidP="00531AEF">
      <w:pPr>
        <w:jc w:val="both"/>
        <w:rPr>
          <w:rFonts w:cstheme="minorHAnsi"/>
          <w:sz w:val="28"/>
          <w:szCs w:val="28"/>
        </w:rPr>
      </w:pPr>
      <w:r w:rsidRPr="001A5055">
        <w:rPr>
          <w:rFonts w:cstheme="minorHAnsi"/>
          <w:sz w:val="28"/>
          <w:szCs w:val="28"/>
        </w:rPr>
        <w:t xml:space="preserve">S příchodem nového roku se konečně rozběhlo očkování proti onemocnění Covid-19. Koncem ledna se podařilo naočkovat i v našem domově nadpoloviční většinu všech klientů a zaměstnanců. Očkování bylo dobrovolné a z řad klientů o něj byl velký zájem, ten byl téměř 100%. Očkování první vakcínou proběhlo ve dvou termínech, jelikož velká část klientů z důvodu prodělaného onemocnění a tzv. ochranné lhůty 90 dnů nemohla očkování podstoupit. Očkování druhou vakcínou poté proběhlo stejně úspěšně jako při první dávce. </w:t>
      </w:r>
    </w:p>
    <w:p w14:paraId="3C4021B2" w14:textId="77777777" w:rsidR="00531AEF" w:rsidRPr="001A5055" w:rsidRDefault="00531AEF" w:rsidP="00531AEF">
      <w:pPr>
        <w:jc w:val="both"/>
        <w:rPr>
          <w:rFonts w:cstheme="minorHAnsi"/>
          <w:sz w:val="28"/>
          <w:szCs w:val="28"/>
        </w:rPr>
      </w:pPr>
      <w:r w:rsidRPr="001A5055">
        <w:rPr>
          <w:rFonts w:cstheme="minorHAnsi"/>
          <w:sz w:val="28"/>
          <w:szCs w:val="28"/>
        </w:rPr>
        <w:t xml:space="preserve">Od dubna s ukončením nouzového stavu jsme se postupně začali vracet do běžného režimu. Obnovilo se společné stravování, postupně jsme navyšovali počty osob při aktivitách domova, dle mimořádného opatření Ministerstva zdravotnictví byly stanoveny výjimky pro možnost návštěv v domovech seniorů. </w:t>
      </w:r>
    </w:p>
    <w:p w14:paraId="035984B5" w14:textId="77777777" w:rsidR="00531AEF" w:rsidRPr="001A5055" w:rsidRDefault="00531AEF" w:rsidP="00531AEF">
      <w:pPr>
        <w:jc w:val="both"/>
        <w:rPr>
          <w:rFonts w:cstheme="minorHAnsi"/>
          <w:sz w:val="28"/>
          <w:szCs w:val="28"/>
        </w:rPr>
      </w:pPr>
      <w:r w:rsidRPr="001A5055">
        <w:rPr>
          <w:rFonts w:cstheme="minorHAnsi"/>
          <w:sz w:val="28"/>
          <w:szCs w:val="28"/>
        </w:rPr>
        <w:t xml:space="preserve">Preventivní opatření a podmínky pro vstup návštěv do domova byl opakovaně upraven, dnešní podoba je přístupná na hlavních dveří našeho domova. V současné době jsme se plně vrátili do společenského života v domově, pevně věříme, že se podmínky nebudou opětovně měnit. Od dob očkování se u nás v domově onemocnění neobjevilo. S podzimem nás čeká třetí vakcínu proti onemocnění Covid-19. </w:t>
      </w:r>
    </w:p>
    <w:p w14:paraId="1C44BB78" w14:textId="77777777" w:rsidR="00531AEF" w:rsidRPr="001A5055" w:rsidRDefault="00531AEF" w:rsidP="00531AEF">
      <w:pPr>
        <w:jc w:val="both"/>
        <w:rPr>
          <w:rFonts w:cstheme="minorHAnsi"/>
          <w:sz w:val="28"/>
          <w:szCs w:val="28"/>
        </w:rPr>
      </w:pPr>
      <w:r w:rsidRPr="001A5055">
        <w:rPr>
          <w:rFonts w:cstheme="minorHAnsi"/>
          <w:sz w:val="28"/>
          <w:szCs w:val="28"/>
        </w:rPr>
        <w:t xml:space="preserve">Klientům bych ráda v závěru připomněla, že veškeré podmínky a opatření jsou v souladu s platným mimořádným opatřením Ministerstva zdravotnictví. </w:t>
      </w:r>
    </w:p>
    <w:p w14:paraId="13D8A86A" w14:textId="77777777" w:rsidR="00531AEF" w:rsidRPr="001A5055" w:rsidRDefault="00531AEF" w:rsidP="00531AEF">
      <w:pPr>
        <w:jc w:val="both"/>
        <w:rPr>
          <w:rFonts w:cstheme="minorHAnsi"/>
          <w:sz w:val="28"/>
          <w:szCs w:val="28"/>
        </w:rPr>
      </w:pPr>
      <w:r w:rsidRPr="001A5055">
        <w:rPr>
          <w:rFonts w:cstheme="minorHAnsi"/>
          <w:sz w:val="28"/>
          <w:szCs w:val="28"/>
        </w:rPr>
        <w:t>Děkuji všem zaměstnancům a klientům domova za zvládnutí náročného období, které doufám máme již za sebou…</w:t>
      </w:r>
    </w:p>
    <w:p w14:paraId="748359F5" w14:textId="6FEA1524" w:rsidR="00531AEF" w:rsidRDefault="00531AEF" w:rsidP="00E85C06">
      <w:pPr>
        <w:jc w:val="right"/>
        <w:rPr>
          <w:rFonts w:cstheme="minorHAnsi"/>
          <w:sz w:val="24"/>
          <w:szCs w:val="24"/>
        </w:rPr>
      </w:pPr>
      <w:r>
        <w:rPr>
          <w:rFonts w:cstheme="minorHAnsi"/>
          <w:sz w:val="24"/>
          <w:szCs w:val="24"/>
        </w:rPr>
        <w:t>(manažer kvality)</w:t>
      </w:r>
    </w:p>
    <w:p w14:paraId="0239F354" w14:textId="77777777" w:rsidR="00E85C06" w:rsidRPr="00E85C06" w:rsidRDefault="00E85C06" w:rsidP="00E85C06">
      <w:pPr>
        <w:jc w:val="right"/>
        <w:rPr>
          <w:rFonts w:cstheme="minorHAnsi"/>
          <w:sz w:val="24"/>
          <w:szCs w:val="24"/>
        </w:rPr>
      </w:pPr>
    </w:p>
    <w:p w14:paraId="15450B94" w14:textId="04388AB4" w:rsidR="00531AEF" w:rsidRDefault="00E85C06" w:rsidP="00E85C06">
      <w:pPr>
        <w:jc w:val="center"/>
        <w:rPr>
          <w:sz w:val="72"/>
          <w:szCs w:val="72"/>
        </w:rPr>
      </w:pPr>
      <w:r>
        <w:rPr>
          <w:noProof/>
          <w:lang w:eastAsia="cs-CZ"/>
        </w:rPr>
        <w:drawing>
          <wp:inline distT="0" distB="0" distL="0" distR="0" wp14:anchorId="699D46D2" wp14:editId="51B2DD59">
            <wp:extent cx="5305425" cy="4105275"/>
            <wp:effectExtent l="0" t="0" r="9525" b="9525"/>
            <wp:docPr id="6" name="obrázek 2" descr="Post koronavirové příznaky většiny vyléčených lidí. V těle člověka přetrvávají až 100 dní a zásadně ovlivňují život jed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 koronavirové příznaky většiny vyléčených lidí. V těle člověka přetrvávají až 100 dní a zásadně ovlivňují život jedi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425" cy="4105275"/>
                    </a:xfrm>
                    <a:prstGeom prst="rect">
                      <a:avLst/>
                    </a:prstGeom>
                    <a:noFill/>
                    <a:ln>
                      <a:noFill/>
                    </a:ln>
                  </pic:spPr>
                </pic:pic>
              </a:graphicData>
            </a:graphic>
          </wp:inline>
        </w:drawing>
      </w:r>
    </w:p>
    <w:p w14:paraId="594B34E5" w14:textId="3E13B64A" w:rsidR="00F4422F" w:rsidRDefault="00F4422F" w:rsidP="00F4422F">
      <w:pPr>
        <w:rPr>
          <w:sz w:val="72"/>
          <w:szCs w:val="72"/>
        </w:rPr>
      </w:pPr>
      <w:r w:rsidRPr="00B3527E">
        <w:rPr>
          <w:sz w:val="72"/>
          <w:szCs w:val="72"/>
        </w:rPr>
        <w:t>Ze života v domově:</w:t>
      </w:r>
    </w:p>
    <w:p w14:paraId="3B5F5F53" w14:textId="5EA99DF5" w:rsidR="00DB4388" w:rsidRDefault="00DB4388" w:rsidP="00DB4388">
      <w:pPr>
        <w:jc w:val="both"/>
        <w:rPr>
          <w:sz w:val="36"/>
          <w:szCs w:val="36"/>
        </w:rPr>
      </w:pPr>
      <w:r w:rsidRPr="00DB4388">
        <w:rPr>
          <w:sz w:val="36"/>
          <w:szCs w:val="36"/>
        </w:rPr>
        <w:t xml:space="preserve">Na jednom ze setkání Redakce jste vyslovili své přání, </w:t>
      </w:r>
      <w:r>
        <w:rPr>
          <w:sz w:val="36"/>
          <w:szCs w:val="36"/>
        </w:rPr>
        <w:t>předat poděkování. A jelikož přání se mají plnit, tady je:</w:t>
      </w:r>
    </w:p>
    <w:p w14:paraId="2C1DB079" w14:textId="0A07DE16" w:rsidR="00DB4388" w:rsidRDefault="00DB4388" w:rsidP="00DB4388">
      <w:pPr>
        <w:jc w:val="both"/>
        <w:rPr>
          <w:sz w:val="36"/>
          <w:szCs w:val="36"/>
        </w:rPr>
      </w:pPr>
    </w:p>
    <w:p w14:paraId="6ADFBA72" w14:textId="16F538BE" w:rsidR="00DB4388" w:rsidRPr="002F792C" w:rsidRDefault="00DB4388" w:rsidP="00DB4388">
      <w:pPr>
        <w:jc w:val="both"/>
        <w:rPr>
          <w:sz w:val="52"/>
          <w:szCs w:val="52"/>
        </w:rPr>
      </w:pPr>
      <w:r w:rsidRPr="002F792C">
        <w:rPr>
          <w:sz w:val="52"/>
          <w:szCs w:val="52"/>
        </w:rPr>
        <w:t>Všichni klienti by rádi poděkovali</w:t>
      </w:r>
      <w:r w:rsidR="00E37859">
        <w:rPr>
          <w:sz w:val="52"/>
          <w:szCs w:val="52"/>
        </w:rPr>
        <w:t xml:space="preserve"> zaměstnancům</w:t>
      </w:r>
      <w:r w:rsidRPr="002F792C">
        <w:rPr>
          <w:sz w:val="52"/>
          <w:szCs w:val="52"/>
        </w:rPr>
        <w:t>, za skvělé zvládnutí prázdninového provozu</w:t>
      </w:r>
      <w:r w:rsidR="002F792C" w:rsidRPr="002F792C">
        <w:rPr>
          <w:sz w:val="52"/>
          <w:szCs w:val="52"/>
        </w:rPr>
        <w:t>. Zvláštní poděkování si zaslouží zejména provoz kuchyně, neboť přesto, že byli po celou dobu prázdnin velmi oslabeni, nikde se toto oslabení neprojevilo, všem moc chutnalo, jako vždy.</w:t>
      </w:r>
    </w:p>
    <w:p w14:paraId="5C4C70AE" w14:textId="77777777" w:rsidR="00F4422F" w:rsidRPr="00A968D6" w:rsidRDefault="00F4422F" w:rsidP="00F4422F">
      <w:pPr>
        <w:rPr>
          <w:sz w:val="52"/>
          <w:szCs w:val="52"/>
        </w:rPr>
      </w:pPr>
    </w:p>
    <w:p w14:paraId="2C753E1E" w14:textId="7BD93A44" w:rsidR="002F792C" w:rsidRDefault="002F792C" w:rsidP="00DB4388">
      <w:pPr>
        <w:jc w:val="both"/>
        <w:rPr>
          <w:sz w:val="52"/>
          <w:szCs w:val="52"/>
        </w:rPr>
      </w:pPr>
      <w:r w:rsidRPr="002F792C">
        <w:rPr>
          <w:sz w:val="52"/>
          <w:szCs w:val="52"/>
        </w:rPr>
        <w:t xml:space="preserve">A závěrem ještě jedno poděkování, a to </w:t>
      </w:r>
      <w:r w:rsidR="00DB3805" w:rsidRPr="002F792C">
        <w:rPr>
          <w:sz w:val="52"/>
          <w:szCs w:val="52"/>
        </w:rPr>
        <w:t>všem, kteří se na dnešním vydání podíleli</w:t>
      </w:r>
      <w:r>
        <w:rPr>
          <w:sz w:val="52"/>
          <w:szCs w:val="52"/>
        </w:rPr>
        <w:t>, ať již aktivně či pouze svými podněty či hláškami, vše se počítá.</w:t>
      </w:r>
    </w:p>
    <w:p w14:paraId="3AE13B46" w14:textId="77777777" w:rsidR="002F792C" w:rsidRPr="002F792C" w:rsidRDefault="002F792C" w:rsidP="002F792C">
      <w:pPr>
        <w:jc w:val="center"/>
        <w:rPr>
          <w:b/>
          <w:bCs/>
          <w:sz w:val="52"/>
          <w:szCs w:val="52"/>
        </w:rPr>
      </w:pPr>
      <w:r w:rsidRPr="002F792C">
        <w:rPr>
          <w:b/>
          <w:bCs/>
          <w:sz w:val="52"/>
          <w:szCs w:val="52"/>
        </w:rPr>
        <w:t xml:space="preserve">U příštího vydání se těšíme opět </w:t>
      </w:r>
    </w:p>
    <w:p w14:paraId="30AA5E03" w14:textId="28DCD4EC" w:rsidR="002F792C" w:rsidRPr="002F792C" w:rsidRDefault="002F792C" w:rsidP="002F792C">
      <w:pPr>
        <w:jc w:val="center"/>
        <w:rPr>
          <w:b/>
          <w:bCs/>
          <w:sz w:val="52"/>
          <w:szCs w:val="52"/>
        </w:rPr>
      </w:pPr>
      <w:r w:rsidRPr="002F792C">
        <w:rPr>
          <w:b/>
          <w:bCs/>
          <w:sz w:val="52"/>
          <w:szCs w:val="52"/>
        </w:rPr>
        <w:t>na shledanou.</w:t>
      </w:r>
    </w:p>
    <w:p w14:paraId="37B2BAC6" w14:textId="77777777" w:rsidR="00F4422F" w:rsidRDefault="00F4422F" w:rsidP="00F4422F">
      <w:pPr>
        <w:jc w:val="center"/>
        <w:rPr>
          <w:b/>
          <w:bCs/>
          <w:sz w:val="44"/>
          <w:szCs w:val="44"/>
        </w:rPr>
      </w:pPr>
    </w:p>
    <w:p w14:paraId="20A5BA3B" w14:textId="2F96098E" w:rsidR="00F4422F" w:rsidRDefault="00F4422F" w:rsidP="00F4422F">
      <w:pPr>
        <w:jc w:val="right"/>
        <w:rPr>
          <w:sz w:val="24"/>
          <w:szCs w:val="24"/>
        </w:rPr>
      </w:pPr>
    </w:p>
    <w:p w14:paraId="29F952CC" w14:textId="77777777" w:rsidR="002F792C" w:rsidRDefault="002F792C" w:rsidP="00F4422F">
      <w:pPr>
        <w:jc w:val="right"/>
        <w:rPr>
          <w:sz w:val="24"/>
          <w:szCs w:val="24"/>
        </w:rPr>
      </w:pPr>
    </w:p>
    <w:p w14:paraId="2FDEDC22" w14:textId="6040ECDA" w:rsidR="0029157C" w:rsidRDefault="0029157C" w:rsidP="00470106">
      <w:pPr>
        <w:jc w:val="both"/>
        <w:rPr>
          <w:b/>
          <w:bCs/>
          <w:sz w:val="56"/>
          <w:szCs w:val="56"/>
        </w:rPr>
      </w:pPr>
    </w:p>
    <w:p w14:paraId="35CB5CAF" w14:textId="77777777" w:rsidR="0029157C" w:rsidRDefault="0029157C" w:rsidP="00470106">
      <w:pPr>
        <w:jc w:val="both"/>
        <w:rPr>
          <w:b/>
          <w:bCs/>
          <w:sz w:val="56"/>
          <w:szCs w:val="56"/>
        </w:rPr>
      </w:pPr>
    </w:p>
    <w:p w14:paraId="5981F6C9" w14:textId="77777777" w:rsidR="0029157C" w:rsidRDefault="0029157C" w:rsidP="00470106">
      <w:pPr>
        <w:jc w:val="both"/>
        <w:rPr>
          <w:b/>
          <w:bCs/>
          <w:sz w:val="56"/>
          <w:szCs w:val="56"/>
        </w:rPr>
      </w:pPr>
    </w:p>
    <w:p w14:paraId="3F1BCA92" w14:textId="283727AB" w:rsidR="0029157C" w:rsidRDefault="0029157C" w:rsidP="00470106">
      <w:pPr>
        <w:jc w:val="both"/>
        <w:rPr>
          <w:b/>
          <w:bCs/>
          <w:sz w:val="56"/>
          <w:szCs w:val="56"/>
        </w:rPr>
      </w:pPr>
    </w:p>
    <w:sectPr w:rsidR="0029157C" w:rsidSect="00FF6713">
      <w:type w:val="continuous"/>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3BF0"/>
    <w:multiLevelType w:val="hybridMultilevel"/>
    <w:tmpl w:val="B0F8BB64"/>
    <w:lvl w:ilvl="0" w:tplc="9354755C">
      <w:start w:val="1"/>
      <w:numFmt w:val="decimal"/>
      <w:lvlText w:val="%1."/>
      <w:lvlJc w:val="left"/>
      <w:pPr>
        <w:ind w:left="7099" w:hanging="720"/>
      </w:pPr>
      <w:rPr>
        <w:rFonts w:hint="default"/>
      </w:rPr>
    </w:lvl>
    <w:lvl w:ilvl="1" w:tplc="04050019" w:tentative="1">
      <w:start w:val="1"/>
      <w:numFmt w:val="lowerLetter"/>
      <w:lvlText w:val="%2."/>
      <w:lvlJc w:val="left"/>
      <w:pPr>
        <w:ind w:left="7459" w:hanging="360"/>
      </w:pPr>
    </w:lvl>
    <w:lvl w:ilvl="2" w:tplc="0405001B" w:tentative="1">
      <w:start w:val="1"/>
      <w:numFmt w:val="lowerRoman"/>
      <w:lvlText w:val="%3."/>
      <w:lvlJc w:val="right"/>
      <w:pPr>
        <w:ind w:left="8179" w:hanging="180"/>
      </w:pPr>
    </w:lvl>
    <w:lvl w:ilvl="3" w:tplc="0405000F" w:tentative="1">
      <w:start w:val="1"/>
      <w:numFmt w:val="decimal"/>
      <w:lvlText w:val="%4."/>
      <w:lvlJc w:val="left"/>
      <w:pPr>
        <w:ind w:left="8899" w:hanging="360"/>
      </w:pPr>
    </w:lvl>
    <w:lvl w:ilvl="4" w:tplc="04050019" w:tentative="1">
      <w:start w:val="1"/>
      <w:numFmt w:val="lowerLetter"/>
      <w:lvlText w:val="%5."/>
      <w:lvlJc w:val="left"/>
      <w:pPr>
        <w:ind w:left="9619" w:hanging="360"/>
      </w:pPr>
    </w:lvl>
    <w:lvl w:ilvl="5" w:tplc="0405001B" w:tentative="1">
      <w:start w:val="1"/>
      <w:numFmt w:val="lowerRoman"/>
      <w:lvlText w:val="%6."/>
      <w:lvlJc w:val="right"/>
      <w:pPr>
        <w:ind w:left="10339" w:hanging="180"/>
      </w:pPr>
    </w:lvl>
    <w:lvl w:ilvl="6" w:tplc="0405000F" w:tentative="1">
      <w:start w:val="1"/>
      <w:numFmt w:val="decimal"/>
      <w:lvlText w:val="%7."/>
      <w:lvlJc w:val="left"/>
      <w:pPr>
        <w:ind w:left="11059" w:hanging="360"/>
      </w:pPr>
    </w:lvl>
    <w:lvl w:ilvl="7" w:tplc="04050019" w:tentative="1">
      <w:start w:val="1"/>
      <w:numFmt w:val="lowerLetter"/>
      <w:lvlText w:val="%8."/>
      <w:lvlJc w:val="left"/>
      <w:pPr>
        <w:ind w:left="11779" w:hanging="360"/>
      </w:pPr>
    </w:lvl>
    <w:lvl w:ilvl="8" w:tplc="0405001B" w:tentative="1">
      <w:start w:val="1"/>
      <w:numFmt w:val="lowerRoman"/>
      <w:lvlText w:val="%9."/>
      <w:lvlJc w:val="right"/>
      <w:pPr>
        <w:ind w:left="12499" w:hanging="180"/>
      </w:pPr>
    </w:lvl>
  </w:abstractNum>
  <w:abstractNum w:abstractNumId="1">
    <w:nsid w:val="053D2995"/>
    <w:multiLevelType w:val="hybridMultilevel"/>
    <w:tmpl w:val="D76E35B2"/>
    <w:lvl w:ilvl="0" w:tplc="537C1188">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6900512"/>
    <w:multiLevelType w:val="hybridMultilevel"/>
    <w:tmpl w:val="1060A6E2"/>
    <w:lvl w:ilvl="0" w:tplc="1090E6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8C23801"/>
    <w:multiLevelType w:val="hybridMultilevel"/>
    <w:tmpl w:val="BB845DE0"/>
    <w:lvl w:ilvl="0" w:tplc="04050001">
      <w:start w:val="1"/>
      <w:numFmt w:val="bullet"/>
      <w:lvlText w:val=""/>
      <w:lvlJc w:val="left"/>
      <w:pPr>
        <w:ind w:left="2250" w:hanging="360"/>
      </w:pPr>
      <w:rPr>
        <w:rFonts w:ascii="Symbol" w:hAnsi="Symbol" w:hint="default"/>
      </w:rPr>
    </w:lvl>
    <w:lvl w:ilvl="1" w:tplc="04050003" w:tentative="1">
      <w:start w:val="1"/>
      <w:numFmt w:val="bullet"/>
      <w:lvlText w:val="o"/>
      <w:lvlJc w:val="left"/>
      <w:pPr>
        <w:ind w:left="2970" w:hanging="360"/>
      </w:pPr>
      <w:rPr>
        <w:rFonts w:ascii="Courier New" w:hAnsi="Courier New" w:cs="Courier New" w:hint="default"/>
      </w:rPr>
    </w:lvl>
    <w:lvl w:ilvl="2" w:tplc="04050005" w:tentative="1">
      <w:start w:val="1"/>
      <w:numFmt w:val="bullet"/>
      <w:lvlText w:val=""/>
      <w:lvlJc w:val="left"/>
      <w:pPr>
        <w:ind w:left="3690" w:hanging="360"/>
      </w:pPr>
      <w:rPr>
        <w:rFonts w:ascii="Wingdings" w:hAnsi="Wingdings" w:hint="default"/>
      </w:rPr>
    </w:lvl>
    <w:lvl w:ilvl="3" w:tplc="04050001" w:tentative="1">
      <w:start w:val="1"/>
      <w:numFmt w:val="bullet"/>
      <w:lvlText w:val=""/>
      <w:lvlJc w:val="left"/>
      <w:pPr>
        <w:ind w:left="4410" w:hanging="360"/>
      </w:pPr>
      <w:rPr>
        <w:rFonts w:ascii="Symbol" w:hAnsi="Symbol" w:hint="default"/>
      </w:rPr>
    </w:lvl>
    <w:lvl w:ilvl="4" w:tplc="04050003" w:tentative="1">
      <w:start w:val="1"/>
      <w:numFmt w:val="bullet"/>
      <w:lvlText w:val="o"/>
      <w:lvlJc w:val="left"/>
      <w:pPr>
        <w:ind w:left="5130" w:hanging="360"/>
      </w:pPr>
      <w:rPr>
        <w:rFonts w:ascii="Courier New" w:hAnsi="Courier New" w:cs="Courier New" w:hint="default"/>
      </w:rPr>
    </w:lvl>
    <w:lvl w:ilvl="5" w:tplc="04050005" w:tentative="1">
      <w:start w:val="1"/>
      <w:numFmt w:val="bullet"/>
      <w:lvlText w:val=""/>
      <w:lvlJc w:val="left"/>
      <w:pPr>
        <w:ind w:left="5850" w:hanging="360"/>
      </w:pPr>
      <w:rPr>
        <w:rFonts w:ascii="Wingdings" w:hAnsi="Wingdings" w:hint="default"/>
      </w:rPr>
    </w:lvl>
    <w:lvl w:ilvl="6" w:tplc="04050001" w:tentative="1">
      <w:start w:val="1"/>
      <w:numFmt w:val="bullet"/>
      <w:lvlText w:val=""/>
      <w:lvlJc w:val="left"/>
      <w:pPr>
        <w:ind w:left="6570" w:hanging="360"/>
      </w:pPr>
      <w:rPr>
        <w:rFonts w:ascii="Symbol" w:hAnsi="Symbol" w:hint="default"/>
      </w:rPr>
    </w:lvl>
    <w:lvl w:ilvl="7" w:tplc="04050003" w:tentative="1">
      <w:start w:val="1"/>
      <w:numFmt w:val="bullet"/>
      <w:lvlText w:val="o"/>
      <w:lvlJc w:val="left"/>
      <w:pPr>
        <w:ind w:left="7290" w:hanging="360"/>
      </w:pPr>
      <w:rPr>
        <w:rFonts w:ascii="Courier New" w:hAnsi="Courier New" w:cs="Courier New" w:hint="default"/>
      </w:rPr>
    </w:lvl>
    <w:lvl w:ilvl="8" w:tplc="04050005" w:tentative="1">
      <w:start w:val="1"/>
      <w:numFmt w:val="bullet"/>
      <w:lvlText w:val=""/>
      <w:lvlJc w:val="left"/>
      <w:pPr>
        <w:ind w:left="8010" w:hanging="360"/>
      </w:pPr>
      <w:rPr>
        <w:rFonts w:ascii="Wingdings" w:hAnsi="Wingdings" w:hint="default"/>
      </w:rPr>
    </w:lvl>
  </w:abstractNum>
  <w:abstractNum w:abstractNumId="4">
    <w:nsid w:val="23855680"/>
    <w:multiLevelType w:val="hybridMultilevel"/>
    <w:tmpl w:val="DDD854A4"/>
    <w:lvl w:ilvl="0" w:tplc="FF8AE208">
      <w:start w:val="2"/>
      <w:numFmt w:val="decimal"/>
      <w:lvlText w:val="%1)"/>
      <w:lvlJc w:val="left"/>
      <w:pPr>
        <w:ind w:left="2025" w:hanging="360"/>
      </w:pPr>
      <w:rPr>
        <w:rFonts w:hint="default"/>
      </w:rPr>
    </w:lvl>
    <w:lvl w:ilvl="1" w:tplc="04050019" w:tentative="1">
      <w:start w:val="1"/>
      <w:numFmt w:val="lowerLetter"/>
      <w:lvlText w:val="%2."/>
      <w:lvlJc w:val="left"/>
      <w:pPr>
        <w:ind w:left="2745" w:hanging="360"/>
      </w:pPr>
    </w:lvl>
    <w:lvl w:ilvl="2" w:tplc="0405001B" w:tentative="1">
      <w:start w:val="1"/>
      <w:numFmt w:val="lowerRoman"/>
      <w:lvlText w:val="%3."/>
      <w:lvlJc w:val="right"/>
      <w:pPr>
        <w:ind w:left="3465" w:hanging="180"/>
      </w:pPr>
    </w:lvl>
    <w:lvl w:ilvl="3" w:tplc="0405000F" w:tentative="1">
      <w:start w:val="1"/>
      <w:numFmt w:val="decimal"/>
      <w:lvlText w:val="%4."/>
      <w:lvlJc w:val="left"/>
      <w:pPr>
        <w:ind w:left="4185" w:hanging="360"/>
      </w:pPr>
    </w:lvl>
    <w:lvl w:ilvl="4" w:tplc="04050019" w:tentative="1">
      <w:start w:val="1"/>
      <w:numFmt w:val="lowerLetter"/>
      <w:lvlText w:val="%5."/>
      <w:lvlJc w:val="left"/>
      <w:pPr>
        <w:ind w:left="4905" w:hanging="360"/>
      </w:pPr>
    </w:lvl>
    <w:lvl w:ilvl="5" w:tplc="0405001B" w:tentative="1">
      <w:start w:val="1"/>
      <w:numFmt w:val="lowerRoman"/>
      <w:lvlText w:val="%6."/>
      <w:lvlJc w:val="right"/>
      <w:pPr>
        <w:ind w:left="5625" w:hanging="180"/>
      </w:pPr>
    </w:lvl>
    <w:lvl w:ilvl="6" w:tplc="0405000F" w:tentative="1">
      <w:start w:val="1"/>
      <w:numFmt w:val="decimal"/>
      <w:lvlText w:val="%7."/>
      <w:lvlJc w:val="left"/>
      <w:pPr>
        <w:ind w:left="6345" w:hanging="360"/>
      </w:pPr>
    </w:lvl>
    <w:lvl w:ilvl="7" w:tplc="04050019" w:tentative="1">
      <w:start w:val="1"/>
      <w:numFmt w:val="lowerLetter"/>
      <w:lvlText w:val="%8."/>
      <w:lvlJc w:val="left"/>
      <w:pPr>
        <w:ind w:left="7065" w:hanging="360"/>
      </w:pPr>
    </w:lvl>
    <w:lvl w:ilvl="8" w:tplc="0405001B" w:tentative="1">
      <w:start w:val="1"/>
      <w:numFmt w:val="lowerRoman"/>
      <w:lvlText w:val="%9."/>
      <w:lvlJc w:val="right"/>
      <w:pPr>
        <w:ind w:left="7785" w:hanging="180"/>
      </w:pPr>
    </w:lvl>
  </w:abstractNum>
  <w:abstractNum w:abstractNumId="5">
    <w:nsid w:val="267A40EF"/>
    <w:multiLevelType w:val="hybridMultilevel"/>
    <w:tmpl w:val="65A028F8"/>
    <w:lvl w:ilvl="0" w:tplc="50924848">
      <w:start w:val="2"/>
      <w:numFmt w:val="decimal"/>
      <w:lvlText w:val="%1)"/>
      <w:lvlJc w:val="left"/>
      <w:pPr>
        <w:ind w:left="1695" w:hanging="360"/>
      </w:pPr>
      <w:rPr>
        <w:rFonts w:hint="default"/>
      </w:rPr>
    </w:lvl>
    <w:lvl w:ilvl="1" w:tplc="04050019" w:tentative="1">
      <w:start w:val="1"/>
      <w:numFmt w:val="lowerLetter"/>
      <w:lvlText w:val="%2."/>
      <w:lvlJc w:val="left"/>
      <w:pPr>
        <w:ind w:left="2415" w:hanging="360"/>
      </w:pPr>
    </w:lvl>
    <w:lvl w:ilvl="2" w:tplc="0405001B" w:tentative="1">
      <w:start w:val="1"/>
      <w:numFmt w:val="lowerRoman"/>
      <w:lvlText w:val="%3."/>
      <w:lvlJc w:val="right"/>
      <w:pPr>
        <w:ind w:left="3135" w:hanging="180"/>
      </w:pPr>
    </w:lvl>
    <w:lvl w:ilvl="3" w:tplc="0405000F" w:tentative="1">
      <w:start w:val="1"/>
      <w:numFmt w:val="decimal"/>
      <w:lvlText w:val="%4."/>
      <w:lvlJc w:val="left"/>
      <w:pPr>
        <w:ind w:left="3855" w:hanging="360"/>
      </w:pPr>
    </w:lvl>
    <w:lvl w:ilvl="4" w:tplc="04050019" w:tentative="1">
      <w:start w:val="1"/>
      <w:numFmt w:val="lowerLetter"/>
      <w:lvlText w:val="%5."/>
      <w:lvlJc w:val="left"/>
      <w:pPr>
        <w:ind w:left="4575" w:hanging="360"/>
      </w:pPr>
    </w:lvl>
    <w:lvl w:ilvl="5" w:tplc="0405001B" w:tentative="1">
      <w:start w:val="1"/>
      <w:numFmt w:val="lowerRoman"/>
      <w:lvlText w:val="%6."/>
      <w:lvlJc w:val="right"/>
      <w:pPr>
        <w:ind w:left="5295" w:hanging="180"/>
      </w:pPr>
    </w:lvl>
    <w:lvl w:ilvl="6" w:tplc="0405000F" w:tentative="1">
      <w:start w:val="1"/>
      <w:numFmt w:val="decimal"/>
      <w:lvlText w:val="%7."/>
      <w:lvlJc w:val="left"/>
      <w:pPr>
        <w:ind w:left="6015" w:hanging="360"/>
      </w:pPr>
    </w:lvl>
    <w:lvl w:ilvl="7" w:tplc="04050019" w:tentative="1">
      <w:start w:val="1"/>
      <w:numFmt w:val="lowerLetter"/>
      <w:lvlText w:val="%8."/>
      <w:lvlJc w:val="left"/>
      <w:pPr>
        <w:ind w:left="6735" w:hanging="360"/>
      </w:pPr>
    </w:lvl>
    <w:lvl w:ilvl="8" w:tplc="0405001B" w:tentative="1">
      <w:start w:val="1"/>
      <w:numFmt w:val="lowerRoman"/>
      <w:lvlText w:val="%9."/>
      <w:lvlJc w:val="right"/>
      <w:pPr>
        <w:ind w:left="7455" w:hanging="180"/>
      </w:pPr>
    </w:lvl>
  </w:abstractNum>
  <w:abstractNum w:abstractNumId="6">
    <w:nsid w:val="281563F7"/>
    <w:multiLevelType w:val="hybridMultilevel"/>
    <w:tmpl w:val="EF7A9F0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D9C7B90"/>
    <w:multiLevelType w:val="hybridMultilevel"/>
    <w:tmpl w:val="17543AB4"/>
    <w:lvl w:ilvl="0" w:tplc="5756000C">
      <w:start w:val="2"/>
      <w:numFmt w:val="decimal"/>
      <w:lvlText w:val="%1)"/>
      <w:lvlJc w:val="left"/>
      <w:pPr>
        <w:ind w:left="2220" w:hanging="360"/>
      </w:pPr>
      <w:rPr>
        <w:rFonts w:hint="default"/>
      </w:rPr>
    </w:lvl>
    <w:lvl w:ilvl="1" w:tplc="04050019" w:tentative="1">
      <w:start w:val="1"/>
      <w:numFmt w:val="lowerLetter"/>
      <w:lvlText w:val="%2."/>
      <w:lvlJc w:val="left"/>
      <w:pPr>
        <w:ind w:left="2940" w:hanging="360"/>
      </w:pPr>
    </w:lvl>
    <w:lvl w:ilvl="2" w:tplc="0405001B" w:tentative="1">
      <w:start w:val="1"/>
      <w:numFmt w:val="lowerRoman"/>
      <w:lvlText w:val="%3."/>
      <w:lvlJc w:val="right"/>
      <w:pPr>
        <w:ind w:left="3660" w:hanging="180"/>
      </w:pPr>
    </w:lvl>
    <w:lvl w:ilvl="3" w:tplc="0405000F" w:tentative="1">
      <w:start w:val="1"/>
      <w:numFmt w:val="decimal"/>
      <w:lvlText w:val="%4."/>
      <w:lvlJc w:val="left"/>
      <w:pPr>
        <w:ind w:left="4380" w:hanging="360"/>
      </w:pPr>
    </w:lvl>
    <w:lvl w:ilvl="4" w:tplc="04050019" w:tentative="1">
      <w:start w:val="1"/>
      <w:numFmt w:val="lowerLetter"/>
      <w:lvlText w:val="%5."/>
      <w:lvlJc w:val="left"/>
      <w:pPr>
        <w:ind w:left="5100" w:hanging="360"/>
      </w:pPr>
    </w:lvl>
    <w:lvl w:ilvl="5" w:tplc="0405001B" w:tentative="1">
      <w:start w:val="1"/>
      <w:numFmt w:val="lowerRoman"/>
      <w:lvlText w:val="%6."/>
      <w:lvlJc w:val="right"/>
      <w:pPr>
        <w:ind w:left="5820" w:hanging="180"/>
      </w:pPr>
    </w:lvl>
    <w:lvl w:ilvl="6" w:tplc="0405000F" w:tentative="1">
      <w:start w:val="1"/>
      <w:numFmt w:val="decimal"/>
      <w:lvlText w:val="%7."/>
      <w:lvlJc w:val="left"/>
      <w:pPr>
        <w:ind w:left="6540" w:hanging="360"/>
      </w:pPr>
    </w:lvl>
    <w:lvl w:ilvl="7" w:tplc="04050019" w:tentative="1">
      <w:start w:val="1"/>
      <w:numFmt w:val="lowerLetter"/>
      <w:lvlText w:val="%8."/>
      <w:lvlJc w:val="left"/>
      <w:pPr>
        <w:ind w:left="7260" w:hanging="360"/>
      </w:pPr>
    </w:lvl>
    <w:lvl w:ilvl="8" w:tplc="0405001B" w:tentative="1">
      <w:start w:val="1"/>
      <w:numFmt w:val="lowerRoman"/>
      <w:lvlText w:val="%9."/>
      <w:lvlJc w:val="right"/>
      <w:pPr>
        <w:ind w:left="7980" w:hanging="180"/>
      </w:pPr>
    </w:lvl>
  </w:abstractNum>
  <w:abstractNum w:abstractNumId="8">
    <w:nsid w:val="48565B2E"/>
    <w:multiLevelType w:val="hybridMultilevel"/>
    <w:tmpl w:val="EDB4A11A"/>
    <w:lvl w:ilvl="0" w:tplc="05140E74">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nsid w:val="48813FD9"/>
    <w:multiLevelType w:val="hybridMultilevel"/>
    <w:tmpl w:val="4B2E9F04"/>
    <w:lvl w:ilvl="0" w:tplc="3CCAA200">
      <w:start w:val="2"/>
      <w:numFmt w:val="decimal"/>
      <w:lvlText w:val="%1)"/>
      <w:lvlJc w:val="left"/>
      <w:pPr>
        <w:ind w:left="1695" w:hanging="360"/>
      </w:pPr>
      <w:rPr>
        <w:rFonts w:hint="default"/>
      </w:rPr>
    </w:lvl>
    <w:lvl w:ilvl="1" w:tplc="04050019" w:tentative="1">
      <w:start w:val="1"/>
      <w:numFmt w:val="lowerLetter"/>
      <w:lvlText w:val="%2."/>
      <w:lvlJc w:val="left"/>
      <w:pPr>
        <w:ind w:left="2415" w:hanging="360"/>
      </w:pPr>
    </w:lvl>
    <w:lvl w:ilvl="2" w:tplc="0405001B" w:tentative="1">
      <w:start w:val="1"/>
      <w:numFmt w:val="lowerRoman"/>
      <w:lvlText w:val="%3."/>
      <w:lvlJc w:val="right"/>
      <w:pPr>
        <w:ind w:left="3135" w:hanging="180"/>
      </w:pPr>
    </w:lvl>
    <w:lvl w:ilvl="3" w:tplc="0405000F" w:tentative="1">
      <w:start w:val="1"/>
      <w:numFmt w:val="decimal"/>
      <w:lvlText w:val="%4."/>
      <w:lvlJc w:val="left"/>
      <w:pPr>
        <w:ind w:left="3855" w:hanging="360"/>
      </w:pPr>
    </w:lvl>
    <w:lvl w:ilvl="4" w:tplc="04050019" w:tentative="1">
      <w:start w:val="1"/>
      <w:numFmt w:val="lowerLetter"/>
      <w:lvlText w:val="%5."/>
      <w:lvlJc w:val="left"/>
      <w:pPr>
        <w:ind w:left="4575" w:hanging="360"/>
      </w:pPr>
    </w:lvl>
    <w:lvl w:ilvl="5" w:tplc="0405001B" w:tentative="1">
      <w:start w:val="1"/>
      <w:numFmt w:val="lowerRoman"/>
      <w:lvlText w:val="%6."/>
      <w:lvlJc w:val="right"/>
      <w:pPr>
        <w:ind w:left="5295" w:hanging="180"/>
      </w:pPr>
    </w:lvl>
    <w:lvl w:ilvl="6" w:tplc="0405000F" w:tentative="1">
      <w:start w:val="1"/>
      <w:numFmt w:val="decimal"/>
      <w:lvlText w:val="%7."/>
      <w:lvlJc w:val="left"/>
      <w:pPr>
        <w:ind w:left="6015" w:hanging="360"/>
      </w:pPr>
    </w:lvl>
    <w:lvl w:ilvl="7" w:tplc="04050019" w:tentative="1">
      <w:start w:val="1"/>
      <w:numFmt w:val="lowerLetter"/>
      <w:lvlText w:val="%8."/>
      <w:lvlJc w:val="left"/>
      <w:pPr>
        <w:ind w:left="6735" w:hanging="360"/>
      </w:pPr>
    </w:lvl>
    <w:lvl w:ilvl="8" w:tplc="0405001B" w:tentative="1">
      <w:start w:val="1"/>
      <w:numFmt w:val="lowerRoman"/>
      <w:lvlText w:val="%9."/>
      <w:lvlJc w:val="right"/>
      <w:pPr>
        <w:ind w:left="7455" w:hanging="180"/>
      </w:pPr>
    </w:lvl>
  </w:abstractNum>
  <w:abstractNum w:abstractNumId="10">
    <w:nsid w:val="49737935"/>
    <w:multiLevelType w:val="hybridMultilevel"/>
    <w:tmpl w:val="A5C8812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C376220"/>
    <w:multiLevelType w:val="hybridMultilevel"/>
    <w:tmpl w:val="A73A0DE8"/>
    <w:lvl w:ilvl="0" w:tplc="DA3CBEDC">
      <w:start w:val="2"/>
      <w:numFmt w:val="decimal"/>
      <w:lvlText w:val="%1."/>
      <w:lvlJc w:val="left"/>
      <w:pPr>
        <w:ind w:left="6024" w:hanging="360"/>
      </w:pPr>
      <w:rPr>
        <w:rFonts w:hint="default"/>
      </w:rPr>
    </w:lvl>
    <w:lvl w:ilvl="1" w:tplc="04050019" w:tentative="1">
      <w:start w:val="1"/>
      <w:numFmt w:val="lowerLetter"/>
      <w:lvlText w:val="%2."/>
      <w:lvlJc w:val="left"/>
      <w:pPr>
        <w:ind w:left="6744" w:hanging="360"/>
      </w:pPr>
    </w:lvl>
    <w:lvl w:ilvl="2" w:tplc="0405001B" w:tentative="1">
      <w:start w:val="1"/>
      <w:numFmt w:val="lowerRoman"/>
      <w:lvlText w:val="%3."/>
      <w:lvlJc w:val="right"/>
      <w:pPr>
        <w:ind w:left="7464" w:hanging="180"/>
      </w:pPr>
    </w:lvl>
    <w:lvl w:ilvl="3" w:tplc="0405000F" w:tentative="1">
      <w:start w:val="1"/>
      <w:numFmt w:val="decimal"/>
      <w:lvlText w:val="%4."/>
      <w:lvlJc w:val="left"/>
      <w:pPr>
        <w:ind w:left="8184" w:hanging="360"/>
      </w:pPr>
    </w:lvl>
    <w:lvl w:ilvl="4" w:tplc="04050019" w:tentative="1">
      <w:start w:val="1"/>
      <w:numFmt w:val="lowerLetter"/>
      <w:lvlText w:val="%5."/>
      <w:lvlJc w:val="left"/>
      <w:pPr>
        <w:ind w:left="8904" w:hanging="360"/>
      </w:pPr>
    </w:lvl>
    <w:lvl w:ilvl="5" w:tplc="0405001B" w:tentative="1">
      <w:start w:val="1"/>
      <w:numFmt w:val="lowerRoman"/>
      <w:lvlText w:val="%6."/>
      <w:lvlJc w:val="right"/>
      <w:pPr>
        <w:ind w:left="9624" w:hanging="180"/>
      </w:pPr>
    </w:lvl>
    <w:lvl w:ilvl="6" w:tplc="0405000F" w:tentative="1">
      <w:start w:val="1"/>
      <w:numFmt w:val="decimal"/>
      <w:lvlText w:val="%7."/>
      <w:lvlJc w:val="left"/>
      <w:pPr>
        <w:ind w:left="10344" w:hanging="360"/>
      </w:pPr>
    </w:lvl>
    <w:lvl w:ilvl="7" w:tplc="04050019" w:tentative="1">
      <w:start w:val="1"/>
      <w:numFmt w:val="lowerLetter"/>
      <w:lvlText w:val="%8."/>
      <w:lvlJc w:val="left"/>
      <w:pPr>
        <w:ind w:left="11064" w:hanging="360"/>
      </w:pPr>
    </w:lvl>
    <w:lvl w:ilvl="8" w:tplc="0405001B" w:tentative="1">
      <w:start w:val="1"/>
      <w:numFmt w:val="lowerRoman"/>
      <w:lvlText w:val="%9."/>
      <w:lvlJc w:val="right"/>
      <w:pPr>
        <w:ind w:left="11784" w:hanging="180"/>
      </w:pPr>
    </w:lvl>
  </w:abstractNum>
  <w:abstractNum w:abstractNumId="12">
    <w:nsid w:val="5F9E6EC3"/>
    <w:multiLevelType w:val="hybridMultilevel"/>
    <w:tmpl w:val="9984E438"/>
    <w:lvl w:ilvl="0" w:tplc="8D02EEBE">
      <w:start w:val="1"/>
      <w:numFmt w:val="decimal"/>
      <w:lvlText w:val="%1."/>
      <w:lvlJc w:val="left"/>
      <w:pPr>
        <w:ind w:left="6024" w:hanging="360"/>
      </w:pPr>
      <w:rPr>
        <w:rFonts w:hint="default"/>
      </w:rPr>
    </w:lvl>
    <w:lvl w:ilvl="1" w:tplc="04050019" w:tentative="1">
      <w:start w:val="1"/>
      <w:numFmt w:val="lowerLetter"/>
      <w:lvlText w:val="%2."/>
      <w:lvlJc w:val="left"/>
      <w:pPr>
        <w:ind w:left="6744" w:hanging="360"/>
      </w:pPr>
    </w:lvl>
    <w:lvl w:ilvl="2" w:tplc="0405001B" w:tentative="1">
      <w:start w:val="1"/>
      <w:numFmt w:val="lowerRoman"/>
      <w:lvlText w:val="%3."/>
      <w:lvlJc w:val="right"/>
      <w:pPr>
        <w:ind w:left="7464" w:hanging="180"/>
      </w:pPr>
    </w:lvl>
    <w:lvl w:ilvl="3" w:tplc="0405000F" w:tentative="1">
      <w:start w:val="1"/>
      <w:numFmt w:val="decimal"/>
      <w:lvlText w:val="%4."/>
      <w:lvlJc w:val="left"/>
      <w:pPr>
        <w:ind w:left="8184" w:hanging="360"/>
      </w:pPr>
    </w:lvl>
    <w:lvl w:ilvl="4" w:tplc="04050019" w:tentative="1">
      <w:start w:val="1"/>
      <w:numFmt w:val="lowerLetter"/>
      <w:lvlText w:val="%5."/>
      <w:lvlJc w:val="left"/>
      <w:pPr>
        <w:ind w:left="8904" w:hanging="360"/>
      </w:pPr>
    </w:lvl>
    <w:lvl w:ilvl="5" w:tplc="0405001B" w:tentative="1">
      <w:start w:val="1"/>
      <w:numFmt w:val="lowerRoman"/>
      <w:lvlText w:val="%6."/>
      <w:lvlJc w:val="right"/>
      <w:pPr>
        <w:ind w:left="9624" w:hanging="180"/>
      </w:pPr>
    </w:lvl>
    <w:lvl w:ilvl="6" w:tplc="0405000F" w:tentative="1">
      <w:start w:val="1"/>
      <w:numFmt w:val="decimal"/>
      <w:lvlText w:val="%7."/>
      <w:lvlJc w:val="left"/>
      <w:pPr>
        <w:ind w:left="10344" w:hanging="360"/>
      </w:pPr>
    </w:lvl>
    <w:lvl w:ilvl="7" w:tplc="04050019" w:tentative="1">
      <w:start w:val="1"/>
      <w:numFmt w:val="lowerLetter"/>
      <w:lvlText w:val="%8."/>
      <w:lvlJc w:val="left"/>
      <w:pPr>
        <w:ind w:left="11064" w:hanging="360"/>
      </w:pPr>
    </w:lvl>
    <w:lvl w:ilvl="8" w:tplc="0405001B" w:tentative="1">
      <w:start w:val="1"/>
      <w:numFmt w:val="lowerRoman"/>
      <w:lvlText w:val="%9."/>
      <w:lvlJc w:val="right"/>
      <w:pPr>
        <w:ind w:left="11784" w:hanging="180"/>
      </w:pPr>
    </w:lvl>
  </w:abstractNum>
  <w:abstractNum w:abstractNumId="13">
    <w:nsid w:val="68E032C5"/>
    <w:multiLevelType w:val="hybridMultilevel"/>
    <w:tmpl w:val="E1E0EFEE"/>
    <w:lvl w:ilvl="0" w:tplc="C720C6F2">
      <w:start w:val="2"/>
      <w:numFmt w:val="decimal"/>
      <w:lvlText w:val="%1)"/>
      <w:lvlJc w:val="left"/>
      <w:pPr>
        <w:ind w:left="1578" w:hanging="360"/>
      </w:pPr>
      <w:rPr>
        <w:rFonts w:hint="default"/>
      </w:rPr>
    </w:lvl>
    <w:lvl w:ilvl="1" w:tplc="04050019" w:tentative="1">
      <w:start w:val="1"/>
      <w:numFmt w:val="lowerLetter"/>
      <w:lvlText w:val="%2."/>
      <w:lvlJc w:val="left"/>
      <w:pPr>
        <w:ind w:left="2298" w:hanging="360"/>
      </w:pPr>
    </w:lvl>
    <w:lvl w:ilvl="2" w:tplc="0405001B" w:tentative="1">
      <w:start w:val="1"/>
      <w:numFmt w:val="lowerRoman"/>
      <w:lvlText w:val="%3."/>
      <w:lvlJc w:val="right"/>
      <w:pPr>
        <w:ind w:left="3018" w:hanging="180"/>
      </w:pPr>
    </w:lvl>
    <w:lvl w:ilvl="3" w:tplc="0405000F" w:tentative="1">
      <w:start w:val="1"/>
      <w:numFmt w:val="decimal"/>
      <w:lvlText w:val="%4."/>
      <w:lvlJc w:val="left"/>
      <w:pPr>
        <w:ind w:left="3738" w:hanging="360"/>
      </w:pPr>
    </w:lvl>
    <w:lvl w:ilvl="4" w:tplc="04050019" w:tentative="1">
      <w:start w:val="1"/>
      <w:numFmt w:val="lowerLetter"/>
      <w:lvlText w:val="%5."/>
      <w:lvlJc w:val="left"/>
      <w:pPr>
        <w:ind w:left="4458" w:hanging="360"/>
      </w:pPr>
    </w:lvl>
    <w:lvl w:ilvl="5" w:tplc="0405001B" w:tentative="1">
      <w:start w:val="1"/>
      <w:numFmt w:val="lowerRoman"/>
      <w:lvlText w:val="%6."/>
      <w:lvlJc w:val="right"/>
      <w:pPr>
        <w:ind w:left="5178" w:hanging="180"/>
      </w:pPr>
    </w:lvl>
    <w:lvl w:ilvl="6" w:tplc="0405000F" w:tentative="1">
      <w:start w:val="1"/>
      <w:numFmt w:val="decimal"/>
      <w:lvlText w:val="%7."/>
      <w:lvlJc w:val="left"/>
      <w:pPr>
        <w:ind w:left="5898" w:hanging="360"/>
      </w:pPr>
    </w:lvl>
    <w:lvl w:ilvl="7" w:tplc="04050019" w:tentative="1">
      <w:start w:val="1"/>
      <w:numFmt w:val="lowerLetter"/>
      <w:lvlText w:val="%8."/>
      <w:lvlJc w:val="left"/>
      <w:pPr>
        <w:ind w:left="6618" w:hanging="360"/>
      </w:pPr>
    </w:lvl>
    <w:lvl w:ilvl="8" w:tplc="0405001B" w:tentative="1">
      <w:start w:val="1"/>
      <w:numFmt w:val="lowerRoman"/>
      <w:lvlText w:val="%9."/>
      <w:lvlJc w:val="right"/>
      <w:pPr>
        <w:ind w:left="7338" w:hanging="180"/>
      </w:pPr>
    </w:lvl>
  </w:abstractNum>
  <w:abstractNum w:abstractNumId="14">
    <w:nsid w:val="6E6C6524"/>
    <w:multiLevelType w:val="hybridMultilevel"/>
    <w:tmpl w:val="6A1C109C"/>
    <w:lvl w:ilvl="0" w:tplc="7A7413B6">
      <w:start w:val="3"/>
      <w:numFmt w:val="decimal"/>
      <w:lvlText w:val="%1."/>
      <w:lvlJc w:val="left"/>
      <w:pPr>
        <w:ind w:left="6024" w:hanging="360"/>
      </w:pPr>
      <w:rPr>
        <w:rFonts w:hint="default"/>
      </w:rPr>
    </w:lvl>
    <w:lvl w:ilvl="1" w:tplc="04050019" w:tentative="1">
      <w:start w:val="1"/>
      <w:numFmt w:val="lowerLetter"/>
      <w:lvlText w:val="%2."/>
      <w:lvlJc w:val="left"/>
      <w:pPr>
        <w:ind w:left="6744" w:hanging="360"/>
      </w:pPr>
    </w:lvl>
    <w:lvl w:ilvl="2" w:tplc="0405001B" w:tentative="1">
      <w:start w:val="1"/>
      <w:numFmt w:val="lowerRoman"/>
      <w:lvlText w:val="%3."/>
      <w:lvlJc w:val="right"/>
      <w:pPr>
        <w:ind w:left="7464" w:hanging="180"/>
      </w:pPr>
    </w:lvl>
    <w:lvl w:ilvl="3" w:tplc="0405000F" w:tentative="1">
      <w:start w:val="1"/>
      <w:numFmt w:val="decimal"/>
      <w:lvlText w:val="%4."/>
      <w:lvlJc w:val="left"/>
      <w:pPr>
        <w:ind w:left="8184" w:hanging="360"/>
      </w:pPr>
    </w:lvl>
    <w:lvl w:ilvl="4" w:tplc="04050019" w:tentative="1">
      <w:start w:val="1"/>
      <w:numFmt w:val="lowerLetter"/>
      <w:lvlText w:val="%5."/>
      <w:lvlJc w:val="left"/>
      <w:pPr>
        <w:ind w:left="8904" w:hanging="360"/>
      </w:pPr>
    </w:lvl>
    <w:lvl w:ilvl="5" w:tplc="0405001B" w:tentative="1">
      <w:start w:val="1"/>
      <w:numFmt w:val="lowerRoman"/>
      <w:lvlText w:val="%6."/>
      <w:lvlJc w:val="right"/>
      <w:pPr>
        <w:ind w:left="9624" w:hanging="180"/>
      </w:pPr>
    </w:lvl>
    <w:lvl w:ilvl="6" w:tplc="0405000F" w:tentative="1">
      <w:start w:val="1"/>
      <w:numFmt w:val="decimal"/>
      <w:lvlText w:val="%7."/>
      <w:lvlJc w:val="left"/>
      <w:pPr>
        <w:ind w:left="10344" w:hanging="360"/>
      </w:pPr>
    </w:lvl>
    <w:lvl w:ilvl="7" w:tplc="04050019" w:tentative="1">
      <w:start w:val="1"/>
      <w:numFmt w:val="lowerLetter"/>
      <w:lvlText w:val="%8."/>
      <w:lvlJc w:val="left"/>
      <w:pPr>
        <w:ind w:left="11064" w:hanging="360"/>
      </w:pPr>
    </w:lvl>
    <w:lvl w:ilvl="8" w:tplc="0405001B" w:tentative="1">
      <w:start w:val="1"/>
      <w:numFmt w:val="lowerRoman"/>
      <w:lvlText w:val="%9."/>
      <w:lvlJc w:val="right"/>
      <w:pPr>
        <w:ind w:left="11784" w:hanging="180"/>
      </w:pPr>
    </w:lvl>
  </w:abstractNum>
  <w:abstractNum w:abstractNumId="15">
    <w:nsid w:val="75F33D2C"/>
    <w:multiLevelType w:val="hybridMultilevel"/>
    <w:tmpl w:val="3DC03E5E"/>
    <w:lvl w:ilvl="0" w:tplc="509AADE2">
      <w:start w:val="2"/>
      <w:numFmt w:val="decimal"/>
      <w:lvlText w:val="%1)"/>
      <w:lvlJc w:val="left"/>
      <w:pPr>
        <w:ind w:left="1530" w:hanging="360"/>
      </w:pPr>
      <w:rPr>
        <w:rFonts w:hint="default"/>
      </w:rPr>
    </w:lvl>
    <w:lvl w:ilvl="1" w:tplc="04050019" w:tentative="1">
      <w:start w:val="1"/>
      <w:numFmt w:val="lowerLetter"/>
      <w:lvlText w:val="%2."/>
      <w:lvlJc w:val="left"/>
      <w:pPr>
        <w:ind w:left="2250" w:hanging="360"/>
      </w:pPr>
    </w:lvl>
    <w:lvl w:ilvl="2" w:tplc="0405001B" w:tentative="1">
      <w:start w:val="1"/>
      <w:numFmt w:val="lowerRoman"/>
      <w:lvlText w:val="%3."/>
      <w:lvlJc w:val="right"/>
      <w:pPr>
        <w:ind w:left="2970" w:hanging="180"/>
      </w:pPr>
    </w:lvl>
    <w:lvl w:ilvl="3" w:tplc="0405000F" w:tentative="1">
      <w:start w:val="1"/>
      <w:numFmt w:val="decimal"/>
      <w:lvlText w:val="%4."/>
      <w:lvlJc w:val="left"/>
      <w:pPr>
        <w:ind w:left="3690" w:hanging="360"/>
      </w:pPr>
    </w:lvl>
    <w:lvl w:ilvl="4" w:tplc="04050019" w:tentative="1">
      <w:start w:val="1"/>
      <w:numFmt w:val="lowerLetter"/>
      <w:lvlText w:val="%5."/>
      <w:lvlJc w:val="left"/>
      <w:pPr>
        <w:ind w:left="4410" w:hanging="360"/>
      </w:pPr>
    </w:lvl>
    <w:lvl w:ilvl="5" w:tplc="0405001B" w:tentative="1">
      <w:start w:val="1"/>
      <w:numFmt w:val="lowerRoman"/>
      <w:lvlText w:val="%6."/>
      <w:lvlJc w:val="right"/>
      <w:pPr>
        <w:ind w:left="5130" w:hanging="180"/>
      </w:pPr>
    </w:lvl>
    <w:lvl w:ilvl="6" w:tplc="0405000F" w:tentative="1">
      <w:start w:val="1"/>
      <w:numFmt w:val="decimal"/>
      <w:lvlText w:val="%7."/>
      <w:lvlJc w:val="left"/>
      <w:pPr>
        <w:ind w:left="5850" w:hanging="360"/>
      </w:pPr>
    </w:lvl>
    <w:lvl w:ilvl="7" w:tplc="04050019" w:tentative="1">
      <w:start w:val="1"/>
      <w:numFmt w:val="lowerLetter"/>
      <w:lvlText w:val="%8."/>
      <w:lvlJc w:val="left"/>
      <w:pPr>
        <w:ind w:left="6570" w:hanging="360"/>
      </w:pPr>
    </w:lvl>
    <w:lvl w:ilvl="8" w:tplc="0405001B" w:tentative="1">
      <w:start w:val="1"/>
      <w:numFmt w:val="lowerRoman"/>
      <w:lvlText w:val="%9."/>
      <w:lvlJc w:val="right"/>
      <w:pPr>
        <w:ind w:left="7290" w:hanging="180"/>
      </w:pPr>
    </w:lvl>
  </w:abstractNum>
  <w:num w:numId="1">
    <w:abstractNumId w:val="10"/>
  </w:num>
  <w:num w:numId="2">
    <w:abstractNumId w:val="6"/>
  </w:num>
  <w:num w:numId="3">
    <w:abstractNumId w:val="15"/>
  </w:num>
  <w:num w:numId="4">
    <w:abstractNumId w:val="9"/>
  </w:num>
  <w:num w:numId="5">
    <w:abstractNumId w:val="13"/>
  </w:num>
  <w:num w:numId="6">
    <w:abstractNumId w:val="7"/>
  </w:num>
  <w:num w:numId="7">
    <w:abstractNumId w:val="5"/>
  </w:num>
  <w:num w:numId="8">
    <w:abstractNumId w:val="4"/>
  </w:num>
  <w:num w:numId="9">
    <w:abstractNumId w:val="1"/>
  </w:num>
  <w:num w:numId="10">
    <w:abstractNumId w:val="8"/>
  </w:num>
  <w:num w:numId="11">
    <w:abstractNumId w:val="0"/>
  </w:num>
  <w:num w:numId="12">
    <w:abstractNumId w:val="12"/>
  </w:num>
  <w:num w:numId="13">
    <w:abstractNumId w:val="11"/>
  </w:num>
  <w:num w:numId="14">
    <w:abstractNumId w:val="2"/>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02D"/>
    <w:rsid w:val="00003DB3"/>
    <w:rsid w:val="0000602D"/>
    <w:rsid w:val="00046099"/>
    <w:rsid w:val="00056122"/>
    <w:rsid w:val="00082CD6"/>
    <w:rsid w:val="00082DDC"/>
    <w:rsid w:val="000A226C"/>
    <w:rsid w:val="000C173F"/>
    <w:rsid w:val="000D64B5"/>
    <w:rsid w:val="000E12C9"/>
    <w:rsid w:val="000F5286"/>
    <w:rsid w:val="0010299B"/>
    <w:rsid w:val="0010486F"/>
    <w:rsid w:val="0011223C"/>
    <w:rsid w:val="00123067"/>
    <w:rsid w:val="001371A5"/>
    <w:rsid w:val="001435B9"/>
    <w:rsid w:val="00150F5A"/>
    <w:rsid w:val="0015450A"/>
    <w:rsid w:val="0015781F"/>
    <w:rsid w:val="001613DA"/>
    <w:rsid w:val="0018682D"/>
    <w:rsid w:val="00194CB2"/>
    <w:rsid w:val="001F7854"/>
    <w:rsid w:val="00217424"/>
    <w:rsid w:val="00280D0B"/>
    <w:rsid w:val="0029157C"/>
    <w:rsid w:val="00294411"/>
    <w:rsid w:val="002A0345"/>
    <w:rsid w:val="002A3585"/>
    <w:rsid w:val="002C410C"/>
    <w:rsid w:val="002D0EF3"/>
    <w:rsid w:val="002F7889"/>
    <w:rsid w:val="002F792C"/>
    <w:rsid w:val="00306633"/>
    <w:rsid w:val="00323615"/>
    <w:rsid w:val="003322A7"/>
    <w:rsid w:val="003423F5"/>
    <w:rsid w:val="00343607"/>
    <w:rsid w:val="003448F8"/>
    <w:rsid w:val="00364B9F"/>
    <w:rsid w:val="0039119A"/>
    <w:rsid w:val="003A4A93"/>
    <w:rsid w:val="003B030C"/>
    <w:rsid w:val="003C4555"/>
    <w:rsid w:val="003D35C8"/>
    <w:rsid w:val="003E54C6"/>
    <w:rsid w:val="00400115"/>
    <w:rsid w:val="00402125"/>
    <w:rsid w:val="004235C9"/>
    <w:rsid w:val="00441614"/>
    <w:rsid w:val="00470106"/>
    <w:rsid w:val="004705CE"/>
    <w:rsid w:val="00485431"/>
    <w:rsid w:val="004A0AF8"/>
    <w:rsid w:val="004B3EE8"/>
    <w:rsid w:val="004D1A30"/>
    <w:rsid w:val="004E09DC"/>
    <w:rsid w:val="004F3528"/>
    <w:rsid w:val="004F50FC"/>
    <w:rsid w:val="0051184C"/>
    <w:rsid w:val="00530732"/>
    <w:rsid w:val="00531AEF"/>
    <w:rsid w:val="00535B12"/>
    <w:rsid w:val="005437BE"/>
    <w:rsid w:val="005505A2"/>
    <w:rsid w:val="005515CB"/>
    <w:rsid w:val="00562056"/>
    <w:rsid w:val="00593115"/>
    <w:rsid w:val="005B5AC8"/>
    <w:rsid w:val="005D39EA"/>
    <w:rsid w:val="005D508C"/>
    <w:rsid w:val="005E31ED"/>
    <w:rsid w:val="005F4DA7"/>
    <w:rsid w:val="00602B08"/>
    <w:rsid w:val="0060435C"/>
    <w:rsid w:val="00666D22"/>
    <w:rsid w:val="00674CD2"/>
    <w:rsid w:val="00687B04"/>
    <w:rsid w:val="006B6422"/>
    <w:rsid w:val="006C3218"/>
    <w:rsid w:val="006D11AD"/>
    <w:rsid w:val="00741C14"/>
    <w:rsid w:val="00745854"/>
    <w:rsid w:val="00753331"/>
    <w:rsid w:val="00756ECE"/>
    <w:rsid w:val="00766F9D"/>
    <w:rsid w:val="0079005B"/>
    <w:rsid w:val="00793D65"/>
    <w:rsid w:val="007C1441"/>
    <w:rsid w:val="007D2A43"/>
    <w:rsid w:val="007E29B0"/>
    <w:rsid w:val="007E2D43"/>
    <w:rsid w:val="007F1A6A"/>
    <w:rsid w:val="00836884"/>
    <w:rsid w:val="008450FD"/>
    <w:rsid w:val="0084625C"/>
    <w:rsid w:val="00871AE0"/>
    <w:rsid w:val="00890FC7"/>
    <w:rsid w:val="0093071C"/>
    <w:rsid w:val="00932629"/>
    <w:rsid w:val="00932D55"/>
    <w:rsid w:val="0094410B"/>
    <w:rsid w:val="0095486B"/>
    <w:rsid w:val="00961A0D"/>
    <w:rsid w:val="0097195A"/>
    <w:rsid w:val="00971F7F"/>
    <w:rsid w:val="00977A7D"/>
    <w:rsid w:val="009969B4"/>
    <w:rsid w:val="009B1B00"/>
    <w:rsid w:val="009C5BEE"/>
    <w:rsid w:val="00A01AD3"/>
    <w:rsid w:val="00A03BF7"/>
    <w:rsid w:val="00A076D6"/>
    <w:rsid w:val="00A1213F"/>
    <w:rsid w:val="00A145AD"/>
    <w:rsid w:val="00A3665F"/>
    <w:rsid w:val="00A36BC0"/>
    <w:rsid w:val="00A649EE"/>
    <w:rsid w:val="00A87074"/>
    <w:rsid w:val="00A95673"/>
    <w:rsid w:val="00A95B13"/>
    <w:rsid w:val="00A968D6"/>
    <w:rsid w:val="00AA22C1"/>
    <w:rsid w:val="00AB42A3"/>
    <w:rsid w:val="00AB7CC9"/>
    <w:rsid w:val="00AD2BE0"/>
    <w:rsid w:val="00AD78BA"/>
    <w:rsid w:val="00AE0FF0"/>
    <w:rsid w:val="00B03FDC"/>
    <w:rsid w:val="00B06324"/>
    <w:rsid w:val="00B10F27"/>
    <w:rsid w:val="00B14484"/>
    <w:rsid w:val="00B26479"/>
    <w:rsid w:val="00B332D4"/>
    <w:rsid w:val="00B3527E"/>
    <w:rsid w:val="00B403E0"/>
    <w:rsid w:val="00B478DC"/>
    <w:rsid w:val="00B67DB2"/>
    <w:rsid w:val="00B72DA4"/>
    <w:rsid w:val="00B94BF0"/>
    <w:rsid w:val="00BA4877"/>
    <w:rsid w:val="00BE5DDF"/>
    <w:rsid w:val="00C05411"/>
    <w:rsid w:val="00C23174"/>
    <w:rsid w:val="00C25C2D"/>
    <w:rsid w:val="00C441C9"/>
    <w:rsid w:val="00C74F4C"/>
    <w:rsid w:val="00C872B6"/>
    <w:rsid w:val="00CD66E2"/>
    <w:rsid w:val="00CE16AC"/>
    <w:rsid w:val="00CF28F7"/>
    <w:rsid w:val="00CF63A0"/>
    <w:rsid w:val="00D20BE8"/>
    <w:rsid w:val="00D65226"/>
    <w:rsid w:val="00D84F34"/>
    <w:rsid w:val="00D91848"/>
    <w:rsid w:val="00DA5739"/>
    <w:rsid w:val="00DA5C11"/>
    <w:rsid w:val="00DB3805"/>
    <w:rsid w:val="00DB4388"/>
    <w:rsid w:val="00DC0A68"/>
    <w:rsid w:val="00DC2DA6"/>
    <w:rsid w:val="00DD1013"/>
    <w:rsid w:val="00DD5598"/>
    <w:rsid w:val="00DE57F7"/>
    <w:rsid w:val="00DF0071"/>
    <w:rsid w:val="00E272EB"/>
    <w:rsid w:val="00E37859"/>
    <w:rsid w:val="00E67449"/>
    <w:rsid w:val="00E74663"/>
    <w:rsid w:val="00E85C06"/>
    <w:rsid w:val="00EA49A6"/>
    <w:rsid w:val="00EC278B"/>
    <w:rsid w:val="00EC778D"/>
    <w:rsid w:val="00ED2252"/>
    <w:rsid w:val="00EE072B"/>
    <w:rsid w:val="00F05058"/>
    <w:rsid w:val="00F40B9B"/>
    <w:rsid w:val="00F4422F"/>
    <w:rsid w:val="00F55594"/>
    <w:rsid w:val="00F72127"/>
    <w:rsid w:val="00F82EE8"/>
    <w:rsid w:val="00F82FE5"/>
    <w:rsid w:val="00F87DF9"/>
    <w:rsid w:val="00F95FFD"/>
    <w:rsid w:val="00FF0081"/>
    <w:rsid w:val="00FF67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D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082C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02B08"/>
    <w:pPr>
      <w:ind w:left="720"/>
      <w:contextualSpacing/>
    </w:pPr>
  </w:style>
  <w:style w:type="paragraph" w:styleId="Bezmezer">
    <w:name w:val="No Spacing"/>
    <w:link w:val="BezmezerChar"/>
    <w:uiPriority w:val="1"/>
    <w:qFormat/>
    <w:rsid w:val="00EA49A6"/>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EA49A6"/>
    <w:rPr>
      <w:rFonts w:eastAsiaTheme="minorEastAsia"/>
      <w:lang w:eastAsia="cs-CZ"/>
    </w:rPr>
  </w:style>
  <w:style w:type="paragraph" w:styleId="Nzev">
    <w:name w:val="Title"/>
    <w:basedOn w:val="Normln"/>
    <w:next w:val="Normln"/>
    <w:link w:val="NzevChar"/>
    <w:uiPriority w:val="10"/>
    <w:qFormat/>
    <w:rsid w:val="00EA49A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cs-CZ"/>
    </w:rPr>
  </w:style>
  <w:style w:type="character" w:customStyle="1" w:styleId="NzevChar">
    <w:name w:val="Název Char"/>
    <w:basedOn w:val="Standardnpsmoodstavce"/>
    <w:link w:val="Nzev"/>
    <w:uiPriority w:val="10"/>
    <w:rsid w:val="00EA49A6"/>
    <w:rPr>
      <w:rFonts w:asciiTheme="majorHAnsi" w:eastAsiaTheme="majorEastAsia" w:hAnsiTheme="majorHAnsi" w:cstheme="majorBidi"/>
      <w:color w:val="404040" w:themeColor="text1" w:themeTint="BF"/>
      <w:spacing w:val="-10"/>
      <w:kern w:val="28"/>
      <w:sz w:val="56"/>
      <w:szCs w:val="56"/>
      <w:lang w:eastAsia="cs-CZ"/>
    </w:rPr>
  </w:style>
  <w:style w:type="paragraph" w:styleId="Podtitul">
    <w:name w:val="Subtitle"/>
    <w:basedOn w:val="Normln"/>
    <w:next w:val="Normln"/>
    <w:link w:val="PodtitulChar"/>
    <w:uiPriority w:val="11"/>
    <w:qFormat/>
    <w:rsid w:val="00EA49A6"/>
    <w:pPr>
      <w:numPr>
        <w:ilvl w:val="1"/>
      </w:numPr>
    </w:pPr>
    <w:rPr>
      <w:rFonts w:eastAsiaTheme="minorEastAsia" w:cs="Times New Roman"/>
      <w:color w:val="5A5A5A" w:themeColor="text1" w:themeTint="A5"/>
      <w:spacing w:val="15"/>
      <w:lang w:eastAsia="cs-CZ"/>
    </w:rPr>
  </w:style>
  <w:style w:type="character" w:customStyle="1" w:styleId="PodtitulChar">
    <w:name w:val="Podtitul Char"/>
    <w:basedOn w:val="Standardnpsmoodstavce"/>
    <w:link w:val="Podtitul"/>
    <w:uiPriority w:val="11"/>
    <w:rsid w:val="00EA49A6"/>
    <w:rPr>
      <w:rFonts w:eastAsiaTheme="minorEastAsia" w:cs="Times New Roman"/>
      <w:color w:val="5A5A5A" w:themeColor="text1" w:themeTint="A5"/>
      <w:spacing w:val="15"/>
      <w:lang w:eastAsia="cs-CZ"/>
    </w:rPr>
  </w:style>
  <w:style w:type="paragraph" w:customStyle="1" w:styleId="Default">
    <w:name w:val="Default"/>
    <w:rsid w:val="009C5BEE"/>
    <w:pPr>
      <w:autoSpaceDE w:val="0"/>
      <w:autoSpaceDN w:val="0"/>
      <w:adjustRightInd w:val="0"/>
      <w:spacing w:after="0" w:line="240" w:lineRule="auto"/>
    </w:pPr>
    <w:rPr>
      <w:rFonts w:ascii="Times New Roman" w:hAnsi="Times New Roman" w:cs="Times New Roman"/>
      <w:color w:val="000000"/>
      <w:sz w:val="24"/>
      <w:szCs w:val="24"/>
    </w:rPr>
  </w:style>
  <w:style w:type="table" w:styleId="Mkatabulky">
    <w:name w:val="Table Grid"/>
    <w:basedOn w:val="Normlntabulka"/>
    <w:uiPriority w:val="39"/>
    <w:rsid w:val="00930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082CD6"/>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082CD6"/>
    <w:pPr>
      <w:outlineLvl w:val="9"/>
    </w:pPr>
    <w:rPr>
      <w:lang w:eastAsia="cs-CZ"/>
    </w:rPr>
  </w:style>
  <w:style w:type="paragraph" w:styleId="Textbubliny">
    <w:name w:val="Balloon Text"/>
    <w:basedOn w:val="Normln"/>
    <w:link w:val="TextbublinyChar"/>
    <w:uiPriority w:val="99"/>
    <w:semiHidden/>
    <w:unhideWhenUsed/>
    <w:rsid w:val="005D508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D50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082C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02B08"/>
    <w:pPr>
      <w:ind w:left="720"/>
      <w:contextualSpacing/>
    </w:pPr>
  </w:style>
  <w:style w:type="paragraph" w:styleId="Bezmezer">
    <w:name w:val="No Spacing"/>
    <w:link w:val="BezmezerChar"/>
    <w:uiPriority w:val="1"/>
    <w:qFormat/>
    <w:rsid w:val="00EA49A6"/>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EA49A6"/>
    <w:rPr>
      <w:rFonts w:eastAsiaTheme="minorEastAsia"/>
      <w:lang w:eastAsia="cs-CZ"/>
    </w:rPr>
  </w:style>
  <w:style w:type="paragraph" w:styleId="Nzev">
    <w:name w:val="Title"/>
    <w:basedOn w:val="Normln"/>
    <w:next w:val="Normln"/>
    <w:link w:val="NzevChar"/>
    <w:uiPriority w:val="10"/>
    <w:qFormat/>
    <w:rsid w:val="00EA49A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cs-CZ"/>
    </w:rPr>
  </w:style>
  <w:style w:type="character" w:customStyle="1" w:styleId="NzevChar">
    <w:name w:val="Název Char"/>
    <w:basedOn w:val="Standardnpsmoodstavce"/>
    <w:link w:val="Nzev"/>
    <w:uiPriority w:val="10"/>
    <w:rsid w:val="00EA49A6"/>
    <w:rPr>
      <w:rFonts w:asciiTheme="majorHAnsi" w:eastAsiaTheme="majorEastAsia" w:hAnsiTheme="majorHAnsi" w:cstheme="majorBidi"/>
      <w:color w:val="404040" w:themeColor="text1" w:themeTint="BF"/>
      <w:spacing w:val="-10"/>
      <w:kern w:val="28"/>
      <w:sz w:val="56"/>
      <w:szCs w:val="56"/>
      <w:lang w:eastAsia="cs-CZ"/>
    </w:rPr>
  </w:style>
  <w:style w:type="paragraph" w:styleId="Podtitul">
    <w:name w:val="Subtitle"/>
    <w:basedOn w:val="Normln"/>
    <w:next w:val="Normln"/>
    <w:link w:val="PodtitulChar"/>
    <w:uiPriority w:val="11"/>
    <w:qFormat/>
    <w:rsid w:val="00EA49A6"/>
    <w:pPr>
      <w:numPr>
        <w:ilvl w:val="1"/>
      </w:numPr>
    </w:pPr>
    <w:rPr>
      <w:rFonts w:eastAsiaTheme="minorEastAsia" w:cs="Times New Roman"/>
      <w:color w:val="5A5A5A" w:themeColor="text1" w:themeTint="A5"/>
      <w:spacing w:val="15"/>
      <w:lang w:eastAsia="cs-CZ"/>
    </w:rPr>
  </w:style>
  <w:style w:type="character" w:customStyle="1" w:styleId="PodtitulChar">
    <w:name w:val="Podtitul Char"/>
    <w:basedOn w:val="Standardnpsmoodstavce"/>
    <w:link w:val="Podtitul"/>
    <w:uiPriority w:val="11"/>
    <w:rsid w:val="00EA49A6"/>
    <w:rPr>
      <w:rFonts w:eastAsiaTheme="minorEastAsia" w:cs="Times New Roman"/>
      <w:color w:val="5A5A5A" w:themeColor="text1" w:themeTint="A5"/>
      <w:spacing w:val="15"/>
      <w:lang w:eastAsia="cs-CZ"/>
    </w:rPr>
  </w:style>
  <w:style w:type="paragraph" w:customStyle="1" w:styleId="Default">
    <w:name w:val="Default"/>
    <w:rsid w:val="009C5BEE"/>
    <w:pPr>
      <w:autoSpaceDE w:val="0"/>
      <w:autoSpaceDN w:val="0"/>
      <w:adjustRightInd w:val="0"/>
      <w:spacing w:after="0" w:line="240" w:lineRule="auto"/>
    </w:pPr>
    <w:rPr>
      <w:rFonts w:ascii="Times New Roman" w:hAnsi="Times New Roman" w:cs="Times New Roman"/>
      <w:color w:val="000000"/>
      <w:sz w:val="24"/>
      <w:szCs w:val="24"/>
    </w:rPr>
  </w:style>
  <w:style w:type="table" w:styleId="Mkatabulky">
    <w:name w:val="Table Grid"/>
    <w:basedOn w:val="Normlntabulka"/>
    <w:uiPriority w:val="39"/>
    <w:rsid w:val="00930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082CD6"/>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082CD6"/>
    <w:pPr>
      <w:outlineLvl w:val="9"/>
    </w:pPr>
    <w:rPr>
      <w:lang w:eastAsia="cs-CZ"/>
    </w:rPr>
  </w:style>
  <w:style w:type="paragraph" w:styleId="Textbubliny">
    <w:name w:val="Balloon Text"/>
    <w:basedOn w:val="Normln"/>
    <w:link w:val="TextbublinyChar"/>
    <w:uiPriority w:val="99"/>
    <w:semiHidden/>
    <w:unhideWhenUsed/>
    <w:rsid w:val="005D508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D50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EFC9D-0D7D-437A-B228-70C098A3C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2941</Words>
  <Characters>17358</Characters>
  <Application>Microsoft Office Word</Application>
  <DocSecurity>0</DocSecurity>
  <Lines>144</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Dílna3</dc:creator>
  <cp:lastModifiedBy>Manažer kvality</cp:lastModifiedBy>
  <cp:revision>2</cp:revision>
  <cp:lastPrinted>2021-06-28T14:38:00Z</cp:lastPrinted>
  <dcterms:created xsi:type="dcterms:W3CDTF">2021-10-20T06:19:00Z</dcterms:created>
  <dcterms:modified xsi:type="dcterms:W3CDTF">2021-10-20T06:19:00Z</dcterms:modified>
</cp:coreProperties>
</file>